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pPr>
        <w:rPr>
          <w:rFonts w:hint="eastAsia"/>
        </w:rPr>
      </w:pPr>
    </w:p>
    <w:p w:rsidR="00CF074B" w:rsidRPr="00F54B60" w:rsidRDefault="00CF074B" w:rsidP="00CF074B">
      <w:pPr>
        <w:spacing w:beforeLines="50" w:before="156" w:afterLines="50" w:after="156"/>
        <w:jc w:val="center"/>
        <w:rPr>
          <w:rFonts w:ascii="黑体" w:eastAsia="黑体" w:hAnsi="宋体" w:hint="eastAsia"/>
          <w:b/>
          <w:sz w:val="52"/>
          <w:szCs w:val="52"/>
        </w:rPr>
      </w:pPr>
      <w:r w:rsidRPr="00F54B60">
        <w:rPr>
          <w:rFonts w:ascii="黑体" w:eastAsia="黑体" w:hAnsi="宋体" w:hint="eastAsia"/>
          <w:b/>
          <w:sz w:val="52"/>
          <w:szCs w:val="52"/>
        </w:rPr>
        <w:t>广东海大集团股份有限公司</w:t>
      </w:r>
    </w:p>
    <w:p w:rsidR="00CF074B" w:rsidRPr="00F54B60" w:rsidRDefault="00DA3411" w:rsidP="00CF074B">
      <w:pPr>
        <w:spacing w:beforeLines="50" w:before="156" w:afterLines="50" w:after="156"/>
        <w:jc w:val="center"/>
        <w:rPr>
          <w:rFonts w:ascii="黑体" w:eastAsia="黑体" w:hAnsi="宋体" w:hint="eastAsia"/>
          <w:b/>
          <w:sz w:val="52"/>
          <w:szCs w:val="52"/>
        </w:rPr>
      </w:pPr>
      <w:r w:rsidRPr="00F54B60">
        <w:rPr>
          <w:rFonts w:ascii="黑体" w:eastAsia="黑体" w:hAnsi="宋体" w:hint="eastAsia"/>
          <w:b/>
          <w:sz w:val="52"/>
          <w:szCs w:val="52"/>
        </w:rPr>
        <w:t>2</w:t>
      </w:r>
      <w:r w:rsidR="00FC467C">
        <w:rPr>
          <w:rFonts w:ascii="黑体" w:eastAsia="黑体" w:hAnsi="宋体" w:hint="eastAsia"/>
          <w:b/>
          <w:sz w:val="52"/>
          <w:szCs w:val="52"/>
        </w:rPr>
        <w:t>01</w:t>
      </w:r>
      <w:r w:rsidR="00C0333F">
        <w:rPr>
          <w:rFonts w:ascii="黑体" w:eastAsia="黑体" w:hAnsi="宋体" w:hint="eastAsia"/>
          <w:b/>
          <w:sz w:val="52"/>
          <w:szCs w:val="52"/>
        </w:rPr>
        <w:t>8</w:t>
      </w:r>
      <w:r w:rsidRPr="00F54B60">
        <w:rPr>
          <w:rFonts w:ascii="黑体" w:eastAsia="黑体" w:hAnsi="宋体" w:hint="eastAsia"/>
          <w:b/>
          <w:sz w:val="52"/>
          <w:szCs w:val="52"/>
        </w:rPr>
        <w:t>/</w:t>
      </w:r>
      <w:r w:rsidR="0023092E" w:rsidRPr="00F54B60">
        <w:rPr>
          <w:rFonts w:ascii="黑体" w:eastAsia="黑体" w:hAnsi="宋体" w:hint="eastAsia"/>
          <w:b/>
          <w:sz w:val="52"/>
          <w:szCs w:val="52"/>
        </w:rPr>
        <w:t>20</w:t>
      </w:r>
      <w:r w:rsidR="00FC467C">
        <w:rPr>
          <w:rFonts w:ascii="黑体" w:eastAsia="黑体" w:hAnsi="宋体" w:hint="eastAsia"/>
          <w:b/>
          <w:sz w:val="52"/>
          <w:szCs w:val="52"/>
        </w:rPr>
        <w:t>1</w:t>
      </w:r>
      <w:r w:rsidR="00C0333F">
        <w:rPr>
          <w:rFonts w:ascii="黑体" w:eastAsia="黑体" w:hAnsi="宋体" w:hint="eastAsia"/>
          <w:b/>
          <w:sz w:val="52"/>
          <w:szCs w:val="52"/>
        </w:rPr>
        <w:t>9</w:t>
      </w:r>
      <w:r w:rsidR="00063423">
        <w:rPr>
          <w:rFonts w:ascii="黑体" w:eastAsia="黑体" w:hAnsi="宋体" w:hint="eastAsia"/>
          <w:b/>
          <w:sz w:val="52"/>
          <w:szCs w:val="52"/>
        </w:rPr>
        <w:t>进口报关报检</w:t>
      </w:r>
      <w:r w:rsidR="00FC467C">
        <w:rPr>
          <w:rFonts w:ascii="黑体" w:eastAsia="黑体" w:hAnsi="宋体" w:hint="eastAsia"/>
          <w:b/>
          <w:sz w:val="52"/>
          <w:szCs w:val="52"/>
        </w:rPr>
        <w:t>服务</w:t>
      </w:r>
    </w:p>
    <w:p w:rsidR="00CF074B" w:rsidRPr="00F54B60" w:rsidRDefault="00CF074B" w:rsidP="00CF074B">
      <w:pPr>
        <w:spacing w:beforeLines="50" w:before="156" w:afterLines="50" w:after="156"/>
        <w:jc w:val="center"/>
        <w:rPr>
          <w:rFonts w:ascii="黑体" w:eastAsia="黑体" w:hAnsi="宋体" w:hint="eastAsia"/>
          <w:b/>
          <w:sz w:val="44"/>
          <w:szCs w:val="44"/>
        </w:rPr>
      </w:pPr>
    </w:p>
    <w:p w:rsidR="00CF074B" w:rsidRPr="00F54B60" w:rsidRDefault="00CF074B" w:rsidP="00CF074B">
      <w:pPr>
        <w:spacing w:beforeLines="100" w:before="312" w:afterLines="100" w:after="312"/>
        <w:jc w:val="center"/>
        <w:rPr>
          <w:rFonts w:ascii="黑体" w:eastAsia="黑体" w:hint="eastAsia"/>
          <w:b/>
          <w:sz w:val="84"/>
          <w:szCs w:val="84"/>
        </w:rPr>
      </w:pPr>
      <w:r w:rsidRPr="00F54B60">
        <w:rPr>
          <w:rFonts w:ascii="黑体" w:eastAsia="黑体" w:hint="eastAsia"/>
          <w:b/>
          <w:sz w:val="84"/>
          <w:szCs w:val="84"/>
        </w:rPr>
        <w:t>招标文件</w:t>
      </w:r>
    </w:p>
    <w:p w:rsidR="00CF074B" w:rsidRPr="00F54B60" w:rsidRDefault="00CF074B" w:rsidP="00CF074B">
      <w:pPr>
        <w:spacing w:beforeLines="100" w:before="312" w:afterLines="100" w:after="312"/>
        <w:jc w:val="center"/>
        <w:rPr>
          <w:rFonts w:ascii="黑体" w:eastAsia="黑体" w:hint="eastAsi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434"/>
      </w:tblGrid>
      <w:tr w:rsidR="00CF074B" w:rsidRPr="00F54B60">
        <w:trPr>
          <w:trHeight w:val="452"/>
        </w:trPr>
        <w:tc>
          <w:tcPr>
            <w:tcW w:w="2088" w:type="dxa"/>
          </w:tcPr>
          <w:p w:rsidR="00CF074B" w:rsidRPr="00F54B60" w:rsidRDefault="00CF074B" w:rsidP="00D139A1">
            <w:pPr>
              <w:spacing w:line="360" w:lineRule="auto"/>
              <w:ind w:firstLineChars="100" w:firstLine="361"/>
              <w:jc w:val="left"/>
              <w:rPr>
                <w:rFonts w:ascii="黑体" w:eastAsia="黑体" w:hint="eastAsia"/>
                <w:b/>
                <w:sz w:val="36"/>
                <w:szCs w:val="36"/>
              </w:rPr>
            </w:pPr>
            <w:r w:rsidRPr="00F54B60">
              <w:rPr>
                <w:rFonts w:ascii="黑体" w:eastAsia="黑体" w:hint="eastAsia"/>
                <w:b/>
                <w:sz w:val="36"/>
                <w:szCs w:val="36"/>
              </w:rPr>
              <w:t>招标人</w:t>
            </w:r>
          </w:p>
        </w:tc>
        <w:tc>
          <w:tcPr>
            <w:tcW w:w="6434" w:type="dxa"/>
          </w:tcPr>
          <w:p w:rsidR="00CF074B" w:rsidRPr="00F54B60" w:rsidRDefault="00CF074B" w:rsidP="00FC467C">
            <w:pPr>
              <w:spacing w:line="360" w:lineRule="auto"/>
              <w:ind w:firstLineChars="250" w:firstLine="904"/>
              <w:rPr>
                <w:rFonts w:ascii="黑体" w:eastAsia="黑体" w:hint="eastAsia"/>
                <w:b/>
                <w:sz w:val="36"/>
                <w:szCs w:val="36"/>
              </w:rPr>
            </w:pPr>
            <w:r w:rsidRPr="00F54B60">
              <w:rPr>
                <w:rFonts w:ascii="黑体" w:eastAsia="黑体" w:hint="eastAsia"/>
                <w:b/>
                <w:sz w:val="36"/>
                <w:szCs w:val="36"/>
              </w:rPr>
              <w:t>广东海大集团股份有限公司</w:t>
            </w:r>
          </w:p>
        </w:tc>
      </w:tr>
    </w:tbl>
    <w:p w:rsidR="009778DF" w:rsidRDefault="009778DF" w:rsidP="00CF074B">
      <w:pPr>
        <w:jc w:val="center"/>
        <w:rPr>
          <w:rFonts w:ascii="仿宋_GB2312" w:eastAsia="仿宋_GB2312" w:hint="eastAsia"/>
          <w:b/>
          <w:sz w:val="28"/>
          <w:szCs w:val="28"/>
        </w:rPr>
      </w:pPr>
    </w:p>
    <w:p w:rsidR="00CF074B" w:rsidRPr="00F54B60" w:rsidRDefault="00FC467C" w:rsidP="00CF074B">
      <w:pPr>
        <w:jc w:val="center"/>
        <w:rPr>
          <w:rFonts w:ascii="仿宋_GB2312" w:eastAsia="仿宋_GB2312" w:hint="eastAsia"/>
          <w:b/>
          <w:sz w:val="28"/>
          <w:szCs w:val="28"/>
        </w:rPr>
      </w:pPr>
      <w:r>
        <w:rPr>
          <w:rFonts w:ascii="仿宋_GB2312" w:eastAsia="仿宋_GB2312" w:hint="eastAsia"/>
          <w:b/>
          <w:sz w:val="28"/>
          <w:szCs w:val="28"/>
        </w:rPr>
        <w:t>201</w:t>
      </w:r>
      <w:r w:rsidR="00C0333F">
        <w:rPr>
          <w:rFonts w:ascii="仿宋_GB2312" w:eastAsia="仿宋_GB2312" w:hint="eastAsia"/>
          <w:b/>
          <w:sz w:val="28"/>
          <w:szCs w:val="28"/>
        </w:rPr>
        <w:t>8</w:t>
      </w:r>
      <w:r w:rsidR="00CF074B" w:rsidRPr="00F54B60">
        <w:rPr>
          <w:rFonts w:ascii="仿宋_GB2312" w:eastAsia="仿宋_GB2312" w:hint="eastAsia"/>
          <w:b/>
          <w:sz w:val="28"/>
          <w:szCs w:val="28"/>
        </w:rPr>
        <w:t>年</w:t>
      </w:r>
      <w:r w:rsidR="00C0333F">
        <w:rPr>
          <w:rFonts w:ascii="仿宋_GB2312" w:eastAsia="仿宋_GB2312" w:hint="eastAsia"/>
          <w:b/>
          <w:sz w:val="28"/>
          <w:szCs w:val="28"/>
        </w:rPr>
        <w:t>1</w:t>
      </w:r>
      <w:r w:rsidR="00CF074B" w:rsidRPr="00F54B60">
        <w:rPr>
          <w:rFonts w:ascii="仿宋_GB2312" w:eastAsia="仿宋_GB2312" w:hint="eastAsia"/>
          <w:b/>
          <w:sz w:val="28"/>
          <w:szCs w:val="28"/>
        </w:rPr>
        <w:t>月</w:t>
      </w:r>
    </w:p>
    <w:p w:rsidR="00F74048" w:rsidRPr="00F54B60" w:rsidRDefault="00B2053A" w:rsidP="0028714F">
      <w:pPr>
        <w:jc w:val="center"/>
        <w:rPr>
          <w:rFonts w:ascii="仿宋_GB2312" w:eastAsia="仿宋_GB2312" w:hint="eastAsia"/>
          <w:b/>
          <w:sz w:val="28"/>
          <w:szCs w:val="28"/>
        </w:rPr>
      </w:pPr>
      <w:r w:rsidRPr="00F54B60">
        <w:rPr>
          <w:rFonts w:ascii="仿宋_GB2312" w:eastAsia="仿宋_GB2312"/>
          <w:b/>
          <w:sz w:val="28"/>
          <w:szCs w:val="28"/>
        </w:rPr>
        <w:br w:type="page"/>
      </w:r>
    </w:p>
    <w:p w:rsidR="00271F20" w:rsidRDefault="00B2053A" w:rsidP="00271F20">
      <w:pPr>
        <w:jc w:val="center"/>
        <w:rPr>
          <w:rFonts w:ascii="黑体" w:eastAsia="黑体" w:hint="eastAsia"/>
          <w:b/>
          <w:sz w:val="44"/>
          <w:szCs w:val="44"/>
        </w:rPr>
      </w:pPr>
      <w:r w:rsidRPr="00F54B60">
        <w:rPr>
          <w:rFonts w:ascii="黑体" w:eastAsia="黑体" w:hint="eastAsia"/>
          <w:b/>
          <w:sz w:val="44"/>
          <w:szCs w:val="44"/>
        </w:rPr>
        <w:t>目  录</w:t>
      </w:r>
    </w:p>
    <w:p w:rsidR="00271F20" w:rsidRDefault="00271F20" w:rsidP="00271F20">
      <w:pPr>
        <w:jc w:val="center"/>
        <w:rPr>
          <w:rFonts w:ascii="黑体" w:eastAsia="黑体" w:hint="eastAsia"/>
          <w:b/>
          <w:sz w:val="44"/>
          <w:szCs w:val="44"/>
        </w:rPr>
      </w:pPr>
    </w:p>
    <w:p w:rsidR="00271F20" w:rsidRDefault="00271F20" w:rsidP="00271F20">
      <w:pPr>
        <w:jc w:val="center"/>
        <w:rPr>
          <w:rFonts w:ascii="黑体" w:eastAsia="黑体" w:hint="eastAsia"/>
          <w:b/>
          <w:sz w:val="44"/>
          <w:szCs w:val="44"/>
        </w:rPr>
      </w:pPr>
    </w:p>
    <w:p w:rsidR="00271F20" w:rsidRPr="00271F20" w:rsidRDefault="00271F20" w:rsidP="00271F20">
      <w:pPr>
        <w:jc w:val="center"/>
        <w:rPr>
          <w:rFonts w:ascii="仿宋_GB2312" w:eastAsia="仿宋_GB2312"/>
          <w:sz w:val="28"/>
          <w:szCs w:val="28"/>
        </w:rPr>
      </w:pPr>
    </w:p>
    <w:p w:rsidR="00271F20" w:rsidRDefault="00271F20">
      <w:pPr>
        <w:pStyle w:val="10"/>
        <w:tabs>
          <w:tab w:val="right" w:leader="dot" w:pos="8302"/>
        </w:tabs>
        <w:rPr>
          <w:rStyle w:val="ac"/>
          <w:rFonts w:hint="eastAsia"/>
          <w:b/>
          <w:noProof/>
          <w:sz w:val="48"/>
        </w:rPr>
      </w:pPr>
      <w:r w:rsidRPr="00271F20">
        <w:rPr>
          <w:sz w:val="48"/>
        </w:rPr>
        <w:fldChar w:fldCharType="begin"/>
      </w:r>
      <w:r w:rsidRPr="00271F20">
        <w:rPr>
          <w:sz w:val="48"/>
        </w:rPr>
        <w:instrText xml:space="preserve"> TOC \o "1-3" \h \z \u </w:instrText>
      </w:r>
      <w:r w:rsidRPr="00271F20">
        <w:rPr>
          <w:sz w:val="48"/>
        </w:rPr>
        <w:fldChar w:fldCharType="separate"/>
      </w:r>
      <w:hyperlink w:anchor="_Toc438045746" w:history="1">
        <w:r w:rsidRPr="00271F20">
          <w:rPr>
            <w:rStyle w:val="ac"/>
            <w:rFonts w:ascii="黑体" w:eastAsia="黑体" w:hint="eastAsia"/>
            <w:b/>
            <w:noProof/>
            <w:sz w:val="48"/>
          </w:rPr>
          <w:t>第一部分</w:t>
        </w:r>
        <w:r>
          <w:rPr>
            <w:rStyle w:val="ac"/>
            <w:rFonts w:ascii="黑体" w:eastAsia="黑体"/>
            <w:b/>
            <w:noProof/>
            <w:sz w:val="48"/>
          </w:rPr>
          <w:t xml:space="preserve">  </w:t>
        </w:r>
        <w:r w:rsidRPr="00271F20">
          <w:rPr>
            <w:rStyle w:val="ac"/>
            <w:rFonts w:ascii="黑体" w:eastAsia="黑体" w:hint="eastAsia"/>
            <w:b/>
            <w:noProof/>
            <w:sz w:val="48"/>
          </w:rPr>
          <w:t>招标项目说明</w:t>
        </w:r>
        <w:r w:rsidRPr="00271F20">
          <w:rPr>
            <w:b/>
            <w:noProof/>
            <w:webHidden/>
            <w:sz w:val="48"/>
          </w:rPr>
          <w:tab/>
        </w:r>
        <w:r w:rsidRPr="00271F20">
          <w:rPr>
            <w:b/>
            <w:noProof/>
            <w:webHidden/>
            <w:sz w:val="48"/>
          </w:rPr>
          <w:fldChar w:fldCharType="begin"/>
        </w:r>
        <w:r w:rsidRPr="00271F20">
          <w:rPr>
            <w:b/>
            <w:noProof/>
            <w:webHidden/>
            <w:sz w:val="48"/>
          </w:rPr>
          <w:instrText xml:space="preserve"> PAGEREF _Toc438045746 \h </w:instrText>
        </w:r>
        <w:r w:rsidRPr="00271F20">
          <w:rPr>
            <w:b/>
            <w:noProof/>
            <w:webHidden/>
            <w:sz w:val="48"/>
          </w:rPr>
        </w:r>
        <w:r w:rsidRPr="00271F20">
          <w:rPr>
            <w:b/>
            <w:noProof/>
            <w:webHidden/>
            <w:sz w:val="48"/>
          </w:rPr>
          <w:fldChar w:fldCharType="separate"/>
        </w:r>
        <w:r w:rsidRPr="00271F20">
          <w:rPr>
            <w:b/>
            <w:noProof/>
            <w:webHidden/>
            <w:sz w:val="48"/>
          </w:rPr>
          <w:t>3</w:t>
        </w:r>
        <w:r w:rsidRPr="00271F20">
          <w:rPr>
            <w:b/>
            <w:noProof/>
            <w:webHidden/>
            <w:sz w:val="48"/>
          </w:rPr>
          <w:fldChar w:fldCharType="end"/>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b/>
          <w:noProof/>
          <w:sz w:val="48"/>
        </w:rPr>
      </w:pPr>
      <w:hyperlink w:anchor="_Toc438045748" w:history="1">
        <w:r w:rsidRPr="00271F20">
          <w:rPr>
            <w:rStyle w:val="ac"/>
            <w:rFonts w:ascii="黑体" w:eastAsia="黑体" w:hint="eastAsia"/>
            <w:b/>
            <w:noProof/>
            <w:sz w:val="48"/>
          </w:rPr>
          <w:t>第二部分</w:t>
        </w:r>
        <w:r w:rsidRPr="00271F20">
          <w:rPr>
            <w:rStyle w:val="ac"/>
            <w:rFonts w:ascii="黑体" w:eastAsia="黑体"/>
            <w:b/>
            <w:noProof/>
            <w:sz w:val="48"/>
          </w:rPr>
          <w:t xml:space="preserve">  </w:t>
        </w:r>
        <w:r w:rsidRPr="00271F20">
          <w:rPr>
            <w:rStyle w:val="ac"/>
            <w:rFonts w:ascii="黑体" w:eastAsia="黑体" w:hint="eastAsia"/>
            <w:b/>
            <w:noProof/>
            <w:sz w:val="48"/>
          </w:rPr>
          <w:t>投标须知</w:t>
        </w:r>
        <w:r w:rsidRPr="00271F20">
          <w:rPr>
            <w:b/>
            <w:noProof/>
            <w:webHidden/>
            <w:sz w:val="48"/>
          </w:rPr>
          <w:tab/>
        </w:r>
        <w:r w:rsidR="0068403A">
          <w:rPr>
            <w:rFonts w:hint="eastAsia"/>
            <w:b/>
            <w:noProof/>
            <w:webHidden/>
            <w:sz w:val="48"/>
          </w:rPr>
          <w:t>5</w:t>
        </w:r>
      </w:hyperlink>
    </w:p>
    <w:p w:rsidR="00271F20" w:rsidRDefault="00271F20" w:rsidP="00271F20">
      <w:pPr>
        <w:rPr>
          <w:rFonts w:hint="eastAsia"/>
        </w:rPr>
      </w:pPr>
    </w:p>
    <w:p w:rsidR="00271F20" w:rsidRPr="00271F20" w:rsidRDefault="00271F20" w:rsidP="00271F20"/>
    <w:p w:rsidR="00271F20" w:rsidRDefault="00271F20">
      <w:pPr>
        <w:pStyle w:val="10"/>
        <w:tabs>
          <w:tab w:val="right" w:leader="dot" w:pos="8302"/>
        </w:tabs>
        <w:rPr>
          <w:rStyle w:val="ac"/>
          <w:rFonts w:hint="eastAsia"/>
          <w:noProof/>
          <w:sz w:val="48"/>
        </w:rPr>
      </w:pPr>
      <w:hyperlink w:anchor="_Toc438045749" w:history="1">
        <w:r w:rsidRPr="00271F20">
          <w:rPr>
            <w:rStyle w:val="ac"/>
            <w:rFonts w:ascii="黑体" w:eastAsia="黑体" w:hint="eastAsia"/>
            <w:b/>
            <w:noProof/>
            <w:sz w:val="48"/>
          </w:rPr>
          <w:t>第三部分</w:t>
        </w:r>
        <w:r w:rsidRPr="00271F20">
          <w:rPr>
            <w:rStyle w:val="ac"/>
            <w:rFonts w:ascii="黑体" w:eastAsia="黑体"/>
            <w:b/>
            <w:noProof/>
            <w:sz w:val="48"/>
          </w:rPr>
          <w:t xml:space="preserve">  </w:t>
        </w:r>
        <w:r w:rsidR="00585968">
          <w:rPr>
            <w:rStyle w:val="ac"/>
            <w:rFonts w:ascii="黑体" w:eastAsia="黑体" w:hint="eastAsia"/>
            <w:b/>
            <w:noProof/>
            <w:sz w:val="48"/>
          </w:rPr>
          <w:t>代理报关报检</w:t>
        </w:r>
        <w:r w:rsidRPr="00271F20">
          <w:rPr>
            <w:rStyle w:val="ac"/>
            <w:rFonts w:ascii="黑体" w:eastAsia="黑体" w:hint="eastAsia"/>
            <w:b/>
            <w:noProof/>
            <w:sz w:val="48"/>
          </w:rPr>
          <w:t>合同条件</w:t>
        </w:r>
        <w:r w:rsidRPr="00271F20">
          <w:rPr>
            <w:noProof/>
            <w:webHidden/>
            <w:sz w:val="48"/>
          </w:rPr>
          <w:tab/>
        </w:r>
        <w:r w:rsidRPr="00271F20">
          <w:rPr>
            <w:noProof/>
            <w:webHidden/>
            <w:sz w:val="48"/>
          </w:rPr>
          <w:fldChar w:fldCharType="begin"/>
        </w:r>
        <w:r w:rsidRPr="00271F20">
          <w:rPr>
            <w:noProof/>
            <w:webHidden/>
            <w:sz w:val="48"/>
          </w:rPr>
          <w:instrText xml:space="preserve"> PAGEREF _Toc438045749 \h </w:instrText>
        </w:r>
        <w:r w:rsidRPr="00271F20">
          <w:rPr>
            <w:noProof/>
            <w:webHidden/>
            <w:sz w:val="48"/>
          </w:rPr>
        </w:r>
        <w:r w:rsidRPr="00271F20">
          <w:rPr>
            <w:noProof/>
            <w:webHidden/>
            <w:sz w:val="48"/>
          </w:rPr>
          <w:fldChar w:fldCharType="separate"/>
        </w:r>
        <w:r w:rsidRPr="00271F20">
          <w:rPr>
            <w:noProof/>
            <w:webHidden/>
            <w:sz w:val="48"/>
          </w:rPr>
          <w:t>1</w:t>
        </w:r>
        <w:r w:rsidR="0068403A">
          <w:rPr>
            <w:rFonts w:hint="eastAsia"/>
            <w:noProof/>
            <w:webHidden/>
            <w:sz w:val="48"/>
          </w:rPr>
          <w:t>0</w:t>
        </w:r>
        <w:r w:rsidRPr="00271F20">
          <w:rPr>
            <w:noProof/>
            <w:webHidden/>
            <w:sz w:val="48"/>
          </w:rPr>
          <w:fldChar w:fldCharType="end"/>
        </w:r>
      </w:hyperlink>
    </w:p>
    <w:p w:rsidR="00271F20" w:rsidRDefault="00271F20" w:rsidP="00271F20">
      <w:pPr>
        <w:rPr>
          <w:rFonts w:hint="eastAsia"/>
        </w:rPr>
      </w:pPr>
    </w:p>
    <w:p w:rsidR="00271F20" w:rsidRPr="00271F20" w:rsidRDefault="00271F20" w:rsidP="00271F20"/>
    <w:p w:rsidR="00271F20" w:rsidRPr="00271F20" w:rsidRDefault="00271F20">
      <w:pPr>
        <w:pStyle w:val="10"/>
        <w:tabs>
          <w:tab w:val="right" w:leader="dot" w:pos="8302"/>
        </w:tabs>
        <w:rPr>
          <w:rFonts w:ascii="Calibri" w:hAnsi="Calibri"/>
          <w:noProof/>
          <w:sz w:val="48"/>
          <w:szCs w:val="22"/>
        </w:rPr>
      </w:pPr>
      <w:hyperlink w:anchor="_Toc438045759" w:history="1">
        <w:r w:rsidRPr="00271F20">
          <w:rPr>
            <w:rStyle w:val="ac"/>
            <w:rFonts w:ascii="黑体" w:eastAsia="黑体" w:hint="eastAsia"/>
            <w:b/>
            <w:noProof/>
            <w:sz w:val="48"/>
          </w:rPr>
          <w:t>第四部分</w:t>
        </w:r>
        <w:r w:rsidRPr="00271F20">
          <w:rPr>
            <w:rStyle w:val="ac"/>
            <w:rFonts w:ascii="黑体" w:eastAsia="黑体"/>
            <w:b/>
            <w:noProof/>
            <w:sz w:val="48"/>
          </w:rPr>
          <w:t xml:space="preserve">  </w:t>
        </w:r>
        <w:r w:rsidRPr="00271F20">
          <w:rPr>
            <w:rStyle w:val="ac"/>
            <w:rFonts w:ascii="黑体" w:eastAsia="黑体" w:hint="eastAsia"/>
            <w:b/>
            <w:noProof/>
            <w:sz w:val="48"/>
          </w:rPr>
          <w:t>投标文件格式</w:t>
        </w:r>
        <w:r w:rsidRPr="00271F20">
          <w:rPr>
            <w:noProof/>
            <w:webHidden/>
            <w:sz w:val="48"/>
          </w:rPr>
          <w:tab/>
        </w:r>
        <w:r w:rsidRPr="00271F20">
          <w:rPr>
            <w:noProof/>
            <w:webHidden/>
            <w:sz w:val="48"/>
          </w:rPr>
          <w:fldChar w:fldCharType="begin"/>
        </w:r>
        <w:r w:rsidRPr="00271F20">
          <w:rPr>
            <w:noProof/>
            <w:webHidden/>
            <w:sz w:val="48"/>
          </w:rPr>
          <w:instrText xml:space="preserve"> PAGEREF _Toc438045759 \h </w:instrText>
        </w:r>
        <w:r w:rsidRPr="00271F20">
          <w:rPr>
            <w:noProof/>
            <w:webHidden/>
            <w:sz w:val="48"/>
          </w:rPr>
        </w:r>
        <w:r w:rsidRPr="00271F20">
          <w:rPr>
            <w:noProof/>
            <w:webHidden/>
            <w:sz w:val="48"/>
          </w:rPr>
          <w:fldChar w:fldCharType="separate"/>
        </w:r>
        <w:r w:rsidRPr="00271F20">
          <w:rPr>
            <w:noProof/>
            <w:webHidden/>
            <w:sz w:val="48"/>
          </w:rPr>
          <w:t>2</w:t>
        </w:r>
        <w:r w:rsidR="0068403A">
          <w:rPr>
            <w:rFonts w:hint="eastAsia"/>
            <w:noProof/>
            <w:webHidden/>
            <w:sz w:val="48"/>
          </w:rPr>
          <w:t>3</w:t>
        </w:r>
        <w:r w:rsidRPr="00271F20">
          <w:rPr>
            <w:noProof/>
            <w:webHidden/>
            <w:sz w:val="48"/>
          </w:rPr>
          <w:fldChar w:fldCharType="end"/>
        </w:r>
      </w:hyperlink>
    </w:p>
    <w:p w:rsidR="00271F20" w:rsidRPr="00271F20" w:rsidRDefault="00271F20">
      <w:pPr>
        <w:rPr>
          <w:sz w:val="48"/>
        </w:rPr>
      </w:pPr>
      <w:r w:rsidRPr="00271F20">
        <w:rPr>
          <w:b/>
          <w:bCs/>
          <w:sz w:val="48"/>
          <w:lang w:val="zh-CN"/>
        </w:rPr>
        <w:fldChar w:fldCharType="end"/>
      </w:r>
    </w:p>
    <w:p w:rsidR="00FB627B" w:rsidRDefault="00FB627B"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Default="00271F20" w:rsidP="00CF074B">
      <w:pPr>
        <w:jc w:val="center"/>
        <w:rPr>
          <w:rFonts w:ascii="仿宋_GB2312" w:eastAsia="仿宋_GB2312" w:hint="eastAsia"/>
          <w:sz w:val="28"/>
          <w:szCs w:val="28"/>
        </w:rPr>
      </w:pPr>
    </w:p>
    <w:p w:rsidR="00271F20" w:rsidRPr="009A75E6" w:rsidRDefault="00271F20" w:rsidP="00CF074B">
      <w:pPr>
        <w:jc w:val="center"/>
        <w:rPr>
          <w:rFonts w:ascii="仿宋_GB2312" w:eastAsia="仿宋_GB2312" w:hint="eastAsia"/>
          <w:sz w:val="28"/>
          <w:szCs w:val="28"/>
        </w:rPr>
      </w:pPr>
    </w:p>
    <w:p w:rsidR="008B6089" w:rsidRPr="00EA6256" w:rsidRDefault="00B2053A" w:rsidP="00EA6256">
      <w:pPr>
        <w:jc w:val="center"/>
        <w:rPr>
          <w:rFonts w:ascii="仿宋_GB2312" w:eastAsia="仿宋_GB2312" w:hint="eastAsia"/>
          <w:b/>
          <w:sz w:val="28"/>
          <w:szCs w:val="28"/>
        </w:rPr>
      </w:pPr>
      <w:r w:rsidRPr="00F54B60">
        <w:rPr>
          <w:rFonts w:ascii="仿宋_GB2312" w:eastAsia="仿宋_GB2312"/>
          <w:b/>
          <w:sz w:val="28"/>
          <w:szCs w:val="28"/>
        </w:rPr>
        <w:br w:type="page"/>
      </w:r>
      <w:bookmarkStart w:id="0" w:name="_Toc171824923"/>
      <w:bookmarkStart w:id="1" w:name="_Toc210377952"/>
      <w:bookmarkStart w:id="2" w:name="_Toc218412605"/>
      <w:bookmarkStart w:id="3" w:name="_Toc255818876"/>
    </w:p>
    <w:p w:rsidR="00187E3C" w:rsidRPr="00F54B60" w:rsidRDefault="00AE4D65" w:rsidP="00AE4D65">
      <w:pPr>
        <w:pStyle w:val="1"/>
        <w:spacing w:before="0" w:after="0" w:line="500" w:lineRule="exact"/>
        <w:jc w:val="center"/>
        <w:rPr>
          <w:rFonts w:ascii="黑体" w:eastAsia="黑体" w:hint="eastAsia"/>
        </w:rPr>
      </w:pPr>
      <w:bookmarkStart w:id="4" w:name="_Toc287169242"/>
      <w:bookmarkStart w:id="5" w:name="_Toc438045746"/>
      <w:r w:rsidRPr="00F54B60">
        <w:rPr>
          <w:rFonts w:ascii="黑体" w:eastAsia="黑体" w:hint="eastAsia"/>
        </w:rPr>
        <w:t>第一</w:t>
      </w:r>
      <w:r w:rsidR="009536DE" w:rsidRPr="00F54B60">
        <w:rPr>
          <w:rFonts w:ascii="黑体" w:eastAsia="黑体" w:hint="eastAsia"/>
        </w:rPr>
        <w:t>部分</w:t>
      </w:r>
      <w:r w:rsidR="00FC467C">
        <w:rPr>
          <w:rFonts w:ascii="黑体" w:eastAsia="黑体" w:hint="eastAsia"/>
        </w:rPr>
        <w:t xml:space="preserve">   </w:t>
      </w:r>
      <w:bookmarkEnd w:id="4"/>
      <w:r w:rsidR="00C90D7A">
        <w:rPr>
          <w:rFonts w:ascii="黑体" w:eastAsia="黑体" w:hint="eastAsia"/>
        </w:rPr>
        <w:t>招标项目说明</w:t>
      </w:r>
      <w:bookmarkEnd w:id="5"/>
    </w:p>
    <w:p w:rsidR="00187E3C" w:rsidRPr="00F54B60" w:rsidRDefault="00187E3C" w:rsidP="00187E3C">
      <w:pPr>
        <w:rPr>
          <w:rFonts w:hint="eastAsia"/>
        </w:rPr>
      </w:pPr>
    </w:p>
    <w:p w:rsidR="00187E3C" w:rsidRPr="00F54B60" w:rsidRDefault="00187E3C" w:rsidP="00187E3C">
      <w:pPr>
        <w:rPr>
          <w:rFonts w:ascii="仿宋_GB2312" w:eastAsia="仿宋_GB2312" w:hint="eastAsia"/>
          <w:sz w:val="28"/>
          <w:szCs w:val="28"/>
        </w:rPr>
      </w:pPr>
    </w:p>
    <w:p w:rsidR="00187E3C" w:rsidRPr="00F54B60" w:rsidRDefault="00223BA5" w:rsidP="00187E3C">
      <w:pPr>
        <w:ind w:firstLineChars="200" w:firstLine="560"/>
        <w:rPr>
          <w:rFonts w:ascii="仿宋_GB2312" w:eastAsia="仿宋_GB2312" w:hint="eastAsia"/>
          <w:sz w:val="28"/>
          <w:szCs w:val="28"/>
        </w:rPr>
      </w:pPr>
      <w:r>
        <w:rPr>
          <w:rFonts w:ascii="仿宋_GB2312" w:eastAsia="仿宋_GB2312" w:hint="eastAsia"/>
          <w:sz w:val="28"/>
          <w:szCs w:val="28"/>
        </w:rPr>
        <w:t>1</w:t>
      </w:r>
      <w:r w:rsidR="00187E3C" w:rsidRPr="00F54B60">
        <w:rPr>
          <w:rFonts w:ascii="仿宋_GB2312" w:eastAsia="仿宋_GB2312" w:hint="eastAsia"/>
          <w:sz w:val="28"/>
          <w:szCs w:val="28"/>
        </w:rPr>
        <w:t>、招标人简介</w:t>
      </w:r>
    </w:p>
    <w:p w:rsidR="003D4DE7" w:rsidRDefault="005B5D47" w:rsidP="00187E3C">
      <w:pPr>
        <w:ind w:firstLineChars="200" w:firstLine="560"/>
        <w:rPr>
          <w:rFonts w:ascii="仿宋_GB2312" w:eastAsia="仿宋_GB2312" w:hint="eastAsia"/>
          <w:sz w:val="28"/>
          <w:szCs w:val="28"/>
        </w:rPr>
      </w:pPr>
      <w:r w:rsidRPr="00F54B60">
        <w:rPr>
          <w:rFonts w:ascii="仿宋_GB2312" w:eastAsia="仿宋_GB2312"/>
          <w:sz w:val="28"/>
          <w:szCs w:val="28"/>
        </w:rPr>
        <w:t>广东海大集团股份有限公司是一家集研发、生产和销售水产饲料、畜禽饲料和水产饲料预混料以及健康养殖为主营业务的高科技型上市公司</w:t>
      </w:r>
      <w:r w:rsidRPr="00F54B60">
        <w:rPr>
          <w:rFonts w:ascii="仿宋_GB2312" w:eastAsia="仿宋_GB2312" w:hint="eastAsia"/>
          <w:sz w:val="28"/>
          <w:szCs w:val="28"/>
        </w:rPr>
        <w:t>(股票号码：002311SZ)</w:t>
      </w:r>
      <w:r w:rsidRPr="00F54B60">
        <w:rPr>
          <w:rFonts w:ascii="仿宋_GB2312" w:eastAsia="仿宋_GB2312"/>
          <w:sz w:val="28"/>
          <w:szCs w:val="28"/>
        </w:rPr>
        <w:t>，以</w:t>
      </w:r>
      <w:r w:rsidRPr="00F54B60">
        <w:rPr>
          <w:rFonts w:ascii="仿宋_GB2312" w:eastAsia="仿宋_GB2312"/>
          <w:sz w:val="28"/>
          <w:szCs w:val="28"/>
        </w:rPr>
        <w:t>“</w:t>
      </w:r>
      <w:r w:rsidRPr="00F54B60">
        <w:rPr>
          <w:rFonts w:ascii="仿宋_GB2312" w:eastAsia="仿宋_GB2312"/>
          <w:sz w:val="28"/>
          <w:szCs w:val="28"/>
        </w:rPr>
        <w:t>科技兴农，改变农村现状</w:t>
      </w:r>
      <w:r w:rsidRPr="00F54B60">
        <w:rPr>
          <w:rFonts w:ascii="仿宋_GB2312" w:eastAsia="仿宋_GB2312"/>
          <w:sz w:val="28"/>
          <w:szCs w:val="28"/>
        </w:rPr>
        <w:t>”</w:t>
      </w:r>
      <w:r w:rsidRPr="00F54B60">
        <w:rPr>
          <w:rFonts w:ascii="仿宋_GB2312" w:eastAsia="仿宋_GB2312"/>
          <w:sz w:val="28"/>
          <w:szCs w:val="28"/>
        </w:rPr>
        <w:t>为神圣使命，以水产预混料、水产和畜禽配合饲料为主营产品，向广大养户提供养殖全过程的技术服务。</w:t>
      </w:r>
    </w:p>
    <w:p w:rsidR="00271F20" w:rsidRDefault="00271F20" w:rsidP="00187E3C">
      <w:pPr>
        <w:ind w:firstLineChars="200" w:firstLine="560"/>
        <w:rPr>
          <w:rFonts w:ascii="仿宋_GB2312" w:eastAsia="仿宋_GB2312" w:hint="eastAsia"/>
          <w:sz w:val="28"/>
          <w:szCs w:val="28"/>
        </w:rPr>
      </w:pPr>
    </w:p>
    <w:p w:rsidR="00EA6256" w:rsidRPr="00F54B60" w:rsidRDefault="00EA6256" w:rsidP="00EA6256">
      <w:pPr>
        <w:ind w:firstLineChars="150" w:firstLine="420"/>
        <w:outlineLvl w:val="0"/>
        <w:rPr>
          <w:rFonts w:ascii="仿宋_GB2312" w:eastAsia="仿宋_GB2312" w:hint="eastAsia"/>
          <w:sz w:val="28"/>
          <w:szCs w:val="28"/>
        </w:rPr>
      </w:pPr>
      <w:bookmarkStart w:id="6" w:name="_Toc438045747"/>
      <w:r>
        <w:rPr>
          <w:rFonts w:ascii="仿宋_GB2312" w:eastAsia="仿宋_GB2312" w:hint="eastAsia"/>
          <w:sz w:val="28"/>
          <w:szCs w:val="28"/>
        </w:rPr>
        <w:t>2、</w:t>
      </w:r>
      <w:r w:rsidRPr="00F54B60">
        <w:rPr>
          <w:rFonts w:ascii="仿宋_GB2312" w:eastAsia="仿宋_GB2312" w:hint="eastAsia"/>
          <w:sz w:val="28"/>
          <w:szCs w:val="28"/>
        </w:rPr>
        <w:t xml:space="preserve">  历年</w:t>
      </w:r>
      <w:r w:rsidR="00C834F3">
        <w:rPr>
          <w:rFonts w:ascii="仿宋_GB2312" w:eastAsia="仿宋_GB2312" w:hint="eastAsia"/>
          <w:sz w:val="28"/>
          <w:szCs w:val="28"/>
        </w:rPr>
        <w:t>进口报关报检数</w:t>
      </w:r>
      <w:r>
        <w:rPr>
          <w:rFonts w:ascii="仿宋_GB2312" w:eastAsia="仿宋_GB2312" w:hint="eastAsia"/>
          <w:sz w:val="28"/>
          <w:szCs w:val="28"/>
        </w:rPr>
        <w:t>量</w:t>
      </w:r>
      <w:r w:rsidRPr="00F54B60">
        <w:rPr>
          <w:rFonts w:ascii="仿宋_GB2312" w:eastAsia="仿宋_GB2312" w:hint="eastAsia"/>
          <w:sz w:val="28"/>
          <w:szCs w:val="28"/>
        </w:rPr>
        <w:t>一览表</w:t>
      </w:r>
      <w:bookmarkEnd w:id="6"/>
    </w:p>
    <w:p w:rsidR="00EA6256" w:rsidRPr="00F54B60" w:rsidRDefault="00EA6256" w:rsidP="00EA6256">
      <w:pPr>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一、</w:t>
      </w:r>
      <w:r w:rsidR="00646720">
        <w:rPr>
          <w:rFonts w:ascii="仿宋_GB2312" w:eastAsia="仿宋_GB2312" w:hint="eastAsia"/>
          <w:sz w:val="28"/>
          <w:szCs w:val="28"/>
        </w:rPr>
        <w:t>201</w:t>
      </w:r>
      <w:r w:rsidR="00C0333F">
        <w:rPr>
          <w:rFonts w:ascii="仿宋_GB2312" w:eastAsia="仿宋_GB2312" w:hint="eastAsia"/>
          <w:sz w:val="28"/>
          <w:szCs w:val="28"/>
        </w:rPr>
        <w:t>5</w:t>
      </w:r>
      <w:r w:rsidR="00646720">
        <w:rPr>
          <w:rFonts w:ascii="仿宋_GB2312" w:eastAsia="仿宋_GB2312" w:hint="eastAsia"/>
          <w:sz w:val="28"/>
          <w:szCs w:val="28"/>
        </w:rPr>
        <w:t>-201</w:t>
      </w:r>
      <w:r w:rsidR="00C0333F">
        <w:rPr>
          <w:rFonts w:ascii="仿宋_GB2312" w:eastAsia="仿宋_GB2312" w:hint="eastAsia"/>
          <w:sz w:val="28"/>
          <w:szCs w:val="28"/>
        </w:rPr>
        <w:t>7</w:t>
      </w:r>
      <w:r w:rsidRPr="00F54B60">
        <w:rPr>
          <w:rFonts w:ascii="仿宋_GB2312" w:eastAsia="仿宋_GB2312" w:hint="eastAsia"/>
          <w:sz w:val="28"/>
          <w:szCs w:val="28"/>
        </w:rPr>
        <w:t>年度</w:t>
      </w:r>
      <w:r w:rsidR="00C834F3" w:rsidRPr="00C834F3">
        <w:rPr>
          <w:rFonts w:ascii="仿宋_GB2312" w:eastAsia="仿宋_GB2312" w:hint="eastAsia"/>
          <w:sz w:val="28"/>
          <w:szCs w:val="28"/>
        </w:rPr>
        <w:t>进口报关报检</w:t>
      </w:r>
      <w:r w:rsidRPr="00F54B60">
        <w:rPr>
          <w:rFonts w:ascii="仿宋_GB2312" w:eastAsia="仿宋_GB2312" w:hint="eastAsia"/>
          <w:sz w:val="28"/>
          <w:szCs w:val="28"/>
        </w:rPr>
        <w:t>情况一览表（2</w:t>
      </w:r>
      <w:r w:rsidR="00646720">
        <w:rPr>
          <w:rFonts w:ascii="仿宋_GB2312" w:eastAsia="仿宋_GB2312" w:hint="eastAsia"/>
          <w:sz w:val="28"/>
          <w:szCs w:val="28"/>
        </w:rPr>
        <w:t>01</w:t>
      </w:r>
      <w:r w:rsidR="00C0333F">
        <w:rPr>
          <w:rFonts w:ascii="仿宋_GB2312" w:eastAsia="仿宋_GB2312" w:hint="eastAsia"/>
          <w:sz w:val="28"/>
          <w:szCs w:val="28"/>
        </w:rPr>
        <w:t>5</w:t>
      </w:r>
      <w:r w:rsidRPr="00F54B60">
        <w:rPr>
          <w:rFonts w:ascii="仿宋_GB2312" w:eastAsia="仿宋_GB2312" w:hint="eastAsia"/>
          <w:sz w:val="28"/>
          <w:szCs w:val="28"/>
        </w:rPr>
        <w:t>年</w:t>
      </w:r>
      <w:r w:rsidR="00646720">
        <w:rPr>
          <w:rFonts w:ascii="仿宋_GB2312" w:eastAsia="仿宋_GB2312" w:hint="eastAsia"/>
          <w:sz w:val="28"/>
          <w:szCs w:val="28"/>
        </w:rPr>
        <w:t>1</w:t>
      </w:r>
      <w:r w:rsidRPr="00F54B60">
        <w:rPr>
          <w:rFonts w:ascii="仿宋_GB2312" w:eastAsia="仿宋_GB2312" w:hint="eastAsia"/>
          <w:sz w:val="28"/>
          <w:szCs w:val="28"/>
        </w:rPr>
        <w:t>月</w:t>
      </w:r>
      <w:r w:rsidR="00646720">
        <w:rPr>
          <w:rFonts w:ascii="仿宋_GB2312" w:eastAsia="仿宋_GB2312" w:hint="eastAsia"/>
          <w:sz w:val="28"/>
          <w:szCs w:val="28"/>
        </w:rPr>
        <w:t>1</w:t>
      </w:r>
      <w:r w:rsidRPr="00F54B60">
        <w:rPr>
          <w:rFonts w:ascii="仿宋_GB2312" w:eastAsia="仿宋_GB2312" w:hint="eastAsia"/>
          <w:sz w:val="28"/>
          <w:szCs w:val="28"/>
        </w:rPr>
        <w:t>日至</w:t>
      </w:r>
      <w:r w:rsidR="00646720">
        <w:rPr>
          <w:rFonts w:ascii="仿宋_GB2312" w:eastAsia="仿宋_GB2312" w:hint="eastAsia"/>
          <w:sz w:val="28"/>
          <w:szCs w:val="28"/>
        </w:rPr>
        <w:t>201</w:t>
      </w:r>
      <w:r w:rsidR="00C0333F">
        <w:rPr>
          <w:rFonts w:ascii="仿宋_GB2312" w:eastAsia="仿宋_GB2312" w:hint="eastAsia"/>
          <w:sz w:val="28"/>
          <w:szCs w:val="28"/>
        </w:rPr>
        <w:t>7</w:t>
      </w:r>
      <w:r w:rsidRPr="00F54B60">
        <w:rPr>
          <w:rFonts w:ascii="仿宋_GB2312" w:eastAsia="仿宋_GB2312" w:hint="eastAsia"/>
          <w:sz w:val="28"/>
          <w:szCs w:val="28"/>
        </w:rPr>
        <w:t>年1</w:t>
      </w:r>
      <w:r w:rsidR="003C460C">
        <w:rPr>
          <w:rFonts w:ascii="仿宋_GB2312" w:eastAsia="仿宋_GB2312" w:hint="eastAsia"/>
          <w:sz w:val="28"/>
          <w:szCs w:val="28"/>
        </w:rPr>
        <w:t>2</w:t>
      </w:r>
      <w:r w:rsidRPr="00F54B60">
        <w:rPr>
          <w:rFonts w:ascii="仿宋_GB2312" w:eastAsia="仿宋_GB2312" w:hint="eastAsia"/>
          <w:sz w:val="28"/>
          <w:szCs w:val="28"/>
        </w:rPr>
        <w:t>月</w:t>
      </w:r>
      <w:r w:rsidR="00646720">
        <w:rPr>
          <w:rFonts w:ascii="仿宋_GB2312" w:eastAsia="仿宋_GB2312" w:hint="eastAsia"/>
          <w:sz w:val="28"/>
          <w:szCs w:val="28"/>
        </w:rPr>
        <w:t>3</w:t>
      </w:r>
      <w:r w:rsidR="003C460C">
        <w:rPr>
          <w:rFonts w:ascii="仿宋_GB2312" w:eastAsia="仿宋_GB2312" w:hint="eastAsia"/>
          <w:sz w:val="28"/>
          <w:szCs w:val="28"/>
        </w:rPr>
        <w:t>1</w:t>
      </w:r>
      <w:r w:rsidRPr="00F54B60">
        <w:rPr>
          <w:rFonts w:ascii="仿宋_GB2312" w:eastAsia="仿宋_GB2312" w:hint="eastAsia"/>
          <w:sz w:val="28"/>
          <w:szCs w:val="28"/>
        </w:rPr>
        <w:t xml:space="preserve">日）                                                          </w:t>
      </w:r>
    </w:p>
    <w:tbl>
      <w:tblPr>
        <w:tblW w:w="6872" w:type="dxa"/>
        <w:tblInd w:w="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417"/>
        <w:gridCol w:w="1134"/>
        <w:gridCol w:w="1418"/>
        <w:gridCol w:w="1559"/>
      </w:tblGrid>
      <w:tr w:rsidR="001470F2" w:rsidRPr="00585968" w:rsidTr="001470F2">
        <w:tc>
          <w:tcPr>
            <w:tcW w:w="1344" w:type="dxa"/>
            <w:vAlign w:val="center"/>
          </w:tcPr>
          <w:p w:rsidR="00EA6256" w:rsidRPr="00F469E4" w:rsidRDefault="00646720"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年度</w:t>
            </w:r>
          </w:p>
        </w:tc>
        <w:tc>
          <w:tcPr>
            <w:tcW w:w="1417"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口岸</w:t>
            </w:r>
          </w:p>
        </w:tc>
        <w:tc>
          <w:tcPr>
            <w:tcW w:w="1134"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品名</w:t>
            </w:r>
          </w:p>
        </w:tc>
        <w:tc>
          <w:tcPr>
            <w:tcW w:w="1418" w:type="dxa"/>
          </w:tcPr>
          <w:p w:rsidR="00EA6256" w:rsidRPr="00F469E4" w:rsidRDefault="00E34BE5" w:rsidP="00611CB8">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数量</w:t>
            </w:r>
            <w:r w:rsidR="00504446">
              <w:rPr>
                <w:rFonts w:ascii="仿宋_GB2312" w:eastAsia="仿宋_GB2312" w:hint="eastAsia"/>
                <w:color w:val="000000"/>
                <w:sz w:val="28"/>
                <w:szCs w:val="28"/>
              </w:rPr>
              <w:t>(</w:t>
            </w:r>
            <w:r w:rsidR="00504446">
              <w:rPr>
                <w:rFonts w:ascii="仿宋_GB2312" w:eastAsia="仿宋_GB2312" w:hint="eastAsia"/>
                <w:sz w:val="28"/>
                <w:szCs w:val="28"/>
              </w:rPr>
              <w:t>吨)</w:t>
            </w:r>
          </w:p>
        </w:tc>
        <w:tc>
          <w:tcPr>
            <w:tcW w:w="1559" w:type="dxa"/>
            <w:vAlign w:val="center"/>
          </w:tcPr>
          <w:p w:rsidR="00EA6256" w:rsidRPr="00F469E4" w:rsidRDefault="00504446" w:rsidP="00611CB8">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数量（次）</w:t>
            </w:r>
          </w:p>
        </w:tc>
      </w:tr>
      <w:tr w:rsidR="00173C97"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2015</w:t>
            </w:r>
          </w:p>
        </w:tc>
        <w:tc>
          <w:tcPr>
            <w:tcW w:w="1417"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4E4531">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173C97">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4E4531">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2</w:t>
            </w:r>
            <w:r>
              <w:rPr>
                <w:rFonts w:ascii="仿宋_GB2312" w:eastAsia="仿宋_GB2312" w:hint="eastAsia"/>
                <w:color w:val="000000"/>
                <w:sz w:val="28"/>
                <w:szCs w:val="28"/>
              </w:rPr>
              <w:t>00</w:t>
            </w:r>
            <w:r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173C97" w:rsidRPr="00F469E4" w:rsidRDefault="00173C97" w:rsidP="004E4531">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200</w:t>
            </w:r>
          </w:p>
        </w:tc>
      </w:tr>
      <w:tr w:rsidR="00067D5D"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2015</w:t>
            </w:r>
          </w:p>
        </w:tc>
        <w:tc>
          <w:tcPr>
            <w:tcW w:w="1417"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067D5D" w:rsidRPr="00F469E4" w:rsidRDefault="00067D5D" w:rsidP="00F469E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067D5D" w:rsidRPr="00F469E4" w:rsidRDefault="00173C97" w:rsidP="00173C97">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w:t>
            </w:r>
            <w:r w:rsidR="00067D5D"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067D5D" w:rsidRPr="00F469E4" w:rsidRDefault="00173C97"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50</w:t>
            </w:r>
          </w:p>
        </w:tc>
      </w:tr>
      <w:tr w:rsidR="00C147C8"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C147C8" w:rsidRPr="00F469E4" w:rsidRDefault="00C147C8"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2016</w:t>
            </w:r>
          </w:p>
        </w:tc>
        <w:tc>
          <w:tcPr>
            <w:tcW w:w="1417" w:type="dxa"/>
            <w:tcBorders>
              <w:top w:val="single" w:sz="4" w:space="0" w:color="auto"/>
              <w:left w:val="single" w:sz="4" w:space="0" w:color="auto"/>
              <w:bottom w:val="single" w:sz="4" w:space="0" w:color="auto"/>
              <w:right w:val="single" w:sz="4" w:space="0" w:color="auto"/>
            </w:tcBorders>
            <w:vAlign w:val="center"/>
          </w:tcPr>
          <w:p w:rsidR="00C147C8" w:rsidRPr="00F469E4" w:rsidRDefault="00C147C8" w:rsidP="004E4531">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C147C8" w:rsidRPr="00F469E4" w:rsidRDefault="00C147C8" w:rsidP="004E4531">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C147C8" w:rsidRPr="00F469E4" w:rsidRDefault="00C147C8" w:rsidP="00C147C8">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150</w:t>
            </w:r>
            <w:r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C147C8" w:rsidRPr="00F469E4" w:rsidRDefault="00C147C8" w:rsidP="00C147C8">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230</w:t>
            </w:r>
          </w:p>
        </w:tc>
      </w:tr>
      <w:tr w:rsidR="00971DB1"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971DB1" w:rsidRDefault="00971DB1"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2016</w:t>
            </w:r>
          </w:p>
        </w:tc>
        <w:tc>
          <w:tcPr>
            <w:tcW w:w="1417" w:type="dxa"/>
            <w:tcBorders>
              <w:top w:val="single" w:sz="4" w:space="0" w:color="auto"/>
              <w:left w:val="single" w:sz="4" w:space="0" w:color="auto"/>
              <w:bottom w:val="single" w:sz="4" w:space="0" w:color="auto"/>
              <w:right w:val="single" w:sz="4" w:space="0" w:color="auto"/>
            </w:tcBorders>
            <w:vAlign w:val="center"/>
          </w:tcPr>
          <w:p w:rsidR="00971DB1" w:rsidRDefault="00971DB1"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971DB1" w:rsidRDefault="00971DB1" w:rsidP="00820874">
            <w:pPr>
              <w:snapToGrid w:val="0"/>
              <w:rPr>
                <w:rFonts w:ascii="仿宋_GB2312" w:eastAsia="仿宋_GB2312" w:hint="eastAsia"/>
                <w:color w:val="000000"/>
                <w:sz w:val="28"/>
                <w:szCs w:val="28"/>
              </w:rPr>
            </w:pPr>
            <w:r>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971DB1" w:rsidRDefault="00C147C8"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25</w:t>
            </w:r>
            <w:r w:rsidR="00971DB1">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971DB1" w:rsidRDefault="00C147C8" w:rsidP="00F469E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70</w:t>
            </w:r>
          </w:p>
        </w:tc>
      </w:tr>
      <w:tr w:rsidR="00C0333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lastRenderedPageBreak/>
              <w:t>2017</w:t>
            </w:r>
          </w:p>
        </w:tc>
        <w:tc>
          <w:tcPr>
            <w:tcW w:w="1417"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广州地区</w:t>
            </w:r>
          </w:p>
        </w:tc>
        <w:tc>
          <w:tcPr>
            <w:tcW w:w="1134" w:type="dxa"/>
            <w:tcBorders>
              <w:top w:val="single" w:sz="4" w:space="0" w:color="auto"/>
              <w:left w:val="single" w:sz="4" w:space="0" w:color="auto"/>
              <w:bottom w:val="single" w:sz="4" w:space="0" w:color="auto"/>
              <w:right w:val="single" w:sz="4" w:space="0" w:color="auto"/>
            </w:tcBorders>
            <w:vAlign w:val="center"/>
          </w:tcPr>
          <w:p w:rsidR="00C0333F" w:rsidRPr="00F469E4" w:rsidRDefault="00C0333F" w:rsidP="00133B04">
            <w:pPr>
              <w:snapToGrid w:val="0"/>
              <w:jc w:val="center"/>
              <w:rPr>
                <w:rFonts w:ascii="仿宋_GB2312" w:eastAsia="仿宋_GB2312" w:hint="eastAsia"/>
                <w:color w:val="000000"/>
                <w:sz w:val="28"/>
                <w:szCs w:val="28"/>
              </w:rPr>
            </w:pPr>
            <w:r w:rsidRPr="00F469E4">
              <w:rPr>
                <w:rFonts w:ascii="仿宋_GB2312" w:eastAsia="仿宋_GB2312" w:hint="eastAsia"/>
                <w:color w:val="000000"/>
                <w:sz w:val="28"/>
                <w:szCs w:val="28"/>
              </w:rPr>
              <w:t>鱼粉</w:t>
            </w:r>
            <w:r>
              <w:rPr>
                <w:rFonts w:ascii="仿宋_GB2312" w:eastAsia="仿宋_GB2312" w:hint="eastAsia"/>
                <w:color w:val="000000"/>
                <w:sz w:val="28"/>
                <w:szCs w:val="28"/>
              </w:rPr>
              <w:t>/鸡肉粉/DDGS/大麦/玉米/高粱</w:t>
            </w:r>
          </w:p>
        </w:tc>
        <w:tc>
          <w:tcPr>
            <w:tcW w:w="1418" w:type="dxa"/>
            <w:tcBorders>
              <w:top w:val="single" w:sz="4" w:space="0" w:color="auto"/>
              <w:left w:val="single" w:sz="4" w:space="0" w:color="auto"/>
              <w:bottom w:val="single" w:sz="4" w:space="0" w:color="auto"/>
              <w:right w:val="single" w:sz="4" w:space="0" w:color="auto"/>
            </w:tcBorders>
            <w:vAlign w:val="center"/>
          </w:tcPr>
          <w:p w:rsidR="00C0333F" w:rsidRPr="00F469E4" w:rsidRDefault="00C9719D"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10</w:t>
            </w:r>
            <w:r w:rsidR="00C0333F">
              <w:rPr>
                <w:rFonts w:ascii="仿宋_GB2312" w:eastAsia="仿宋_GB2312" w:hint="eastAsia"/>
                <w:color w:val="000000"/>
                <w:sz w:val="28"/>
                <w:szCs w:val="28"/>
              </w:rPr>
              <w:t>0</w:t>
            </w:r>
            <w:r w:rsidR="00C0333F" w:rsidRPr="00F469E4">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C0333F" w:rsidRPr="00F469E4" w:rsidRDefault="00C9719D"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30</w:t>
            </w:r>
            <w:r w:rsidR="00C0333F">
              <w:rPr>
                <w:rFonts w:ascii="仿宋_GB2312" w:eastAsia="仿宋_GB2312" w:hint="eastAsia"/>
                <w:color w:val="000000"/>
                <w:sz w:val="28"/>
                <w:szCs w:val="28"/>
              </w:rPr>
              <w:t>0</w:t>
            </w:r>
          </w:p>
        </w:tc>
      </w:tr>
      <w:tr w:rsidR="00C0333F" w:rsidRPr="00587A6A" w:rsidTr="00067D5D">
        <w:trPr>
          <w:trHeight w:val="317"/>
        </w:trPr>
        <w:tc>
          <w:tcPr>
            <w:tcW w:w="1344" w:type="dxa"/>
            <w:tcBorders>
              <w:top w:val="single" w:sz="4" w:space="0" w:color="auto"/>
              <w:left w:val="single" w:sz="4" w:space="0" w:color="auto"/>
              <w:bottom w:val="single" w:sz="4" w:space="0" w:color="auto"/>
              <w:right w:val="single" w:sz="4" w:space="0" w:color="auto"/>
            </w:tcBorders>
            <w:vAlign w:val="center"/>
          </w:tcPr>
          <w:p w:rsidR="00C0333F" w:rsidRDefault="00C0333F" w:rsidP="00C0333F">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2017</w:t>
            </w:r>
          </w:p>
        </w:tc>
        <w:tc>
          <w:tcPr>
            <w:tcW w:w="1417" w:type="dxa"/>
            <w:tcBorders>
              <w:top w:val="single" w:sz="4" w:space="0" w:color="auto"/>
              <w:left w:val="single" w:sz="4" w:space="0" w:color="auto"/>
              <w:bottom w:val="single" w:sz="4" w:space="0" w:color="auto"/>
              <w:right w:val="single" w:sz="4" w:space="0" w:color="auto"/>
            </w:tcBorders>
            <w:vAlign w:val="center"/>
          </w:tcPr>
          <w:p w:rsidR="00C0333F" w:rsidRDefault="00C0333F" w:rsidP="00133B04">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上海</w:t>
            </w:r>
          </w:p>
        </w:tc>
        <w:tc>
          <w:tcPr>
            <w:tcW w:w="1134" w:type="dxa"/>
            <w:tcBorders>
              <w:top w:val="single" w:sz="4" w:space="0" w:color="auto"/>
              <w:left w:val="single" w:sz="4" w:space="0" w:color="auto"/>
              <w:bottom w:val="single" w:sz="4" w:space="0" w:color="auto"/>
              <w:right w:val="single" w:sz="4" w:space="0" w:color="auto"/>
            </w:tcBorders>
            <w:vAlign w:val="center"/>
          </w:tcPr>
          <w:p w:rsidR="00C0333F" w:rsidRDefault="00C0333F" w:rsidP="00133B04">
            <w:pPr>
              <w:snapToGrid w:val="0"/>
              <w:rPr>
                <w:rFonts w:ascii="仿宋_GB2312" w:eastAsia="仿宋_GB2312" w:hint="eastAsia"/>
                <w:color w:val="000000"/>
                <w:sz w:val="28"/>
                <w:szCs w:val="28"/>
              </w:rPr>
            </w:pPr>
            <w:r>
              <w:rPr>
                <w:rFonts w:ascii="仿宋_GB2312" w:eastAsia="仿宋_GB2312" w:hint="eastAsia"/>
                <w:color w:val="000000"/>
                <w:sz w:val="28"/>
                <w:szCs w:val="28"/>
              </w:rPr>
              <w:t>鱼粉</w:t>
            </w:r>
          </w:p>
        </w:tc>
        <w:tc>
          <w:tcPr>
            <w:tcW w:w="1418" w:type="dxa"/>
            <w:tcBorders>
              <w:top w:val="single" w:sz="4" w:space="0" w:color="auto"/>
              <w:left w:val="single" w:sz="4" w:space="0" w:color="auto"/>
              <w:bottom w:val="single" w:sz="4" w:space="0" w:color="auto"/>
              <w:right w:val="single" w:sz="4" w:space="0" w:color="auto"/>
            </w:tcBorders>
            <w:vAlign w:val="center"/>
          </w:tcPr>
          <w:p w:rsidR="00C0333F" w:rsidRDefault="00C0333F"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3</w:t>
            </w:r>
            <w:r w:rsidR="0070688C">
              <w:rPr>
                <w:rFonts w:ascii="仿宋_GB2312" w:eastAsia="仿宋_GB2312" w:hint="eastAsia"/>
                <w:color w:val="000000"/>
                <w:sz w:val="28"/>
                <w:szCs w:val="28"/>
              </w:rPr>
              <w:t>0</w:t>
            </w:r>
            <w:r>
              <w:rPr>
                <w:rFonts w:ascii="仿宋_GB2312" w:eastAsia="仿宋_GB2312" w:hint="eastAsia"/>
                <w:color w:val="000000"/>
                <w:sz w:val="28"/>
                <w:szCs w:val="28"/>
              </w:rPr>
              <w:t>000</w:t>
            </w:r>
          </w:p>
        </w:tc>
        <w:tc>
          <w:tcPr>
            <w:tcW w:w="1559" w:type="dxa"/>
            <w:tcBorders>
              <w:top w:val="single" w:sz="4" w:space="0" w:color="auto"/>
              <w:left w:val="single" w:sz="4" w:space="0" w:color="auto"/>
              <w:bottom w:val="single" w:sz="4" w:space="0" w:color="auto"/>
              <w:right w:val="single" w:sz="4" w:space="0" w:color="auto"/>
            </w:tcBorders>
            <w:vAlign w:val="center"/>
          </w:tcPr>
          <w:p w:rsidR="00C0333F" w:rsidRDefault="0070688C" w:rsidP="0070688C">
            <w:pPr>
              <w:snapToGrid w:val="0"/>
              <w:jc w:val="center"/>
              <w:rPr>
                <w:rFonts w:ascii="仿宋_GB2312" w:eastAsia="仿宋_GB2312" w:hint="eastAsia"/>
                <w:color w:val="000000"/>
                <w:sz w:val="28"/>
                <w:szCs w:val="28"/>
              </w:rPr>
            </w:pPr>
            <w:r>
              <w:rPr>
                <w:rFonts w:ascii="仿宋_GB2312" w:eastAsia="仿宋_GB2312" w:hint="eastAsia"/>
                <w:color w:val="000000"/>
                <w:sz w:val="28"/>
                <w:szCs w:val="28"/>
              </w:rPr>
              <w:t>110</w:t>
            </w:r>
          </w:p>
        </w:tc>
      </w:tr>
    </w:tbl>
    <w:p w:rsidR="00EA6256" w:rsidRPr="00B90EEF" w:rsidRDefault="00EA6256" w:rsidP="00B90EEF">
      <w:pPr>
        <w:snapToGrid w:val="0"/>
        <w:jc w:val="center"/>
        <w:rPr>
          <w:rFonts w:ascii="仿宋_GB2312" w:eastAsia="仿宋_GB2312" w:hint="eastAsia"/>
          <w:color w:val="FF0000"/>
          <w:sz w:val="28"/>
          <w:szCs w:val="28"/>
        </w:rPr>
      </w:pPr>
    </w:p>
    <w:p w:rsidR="00187E3C" w:rsidRPr="00F54B60" w:rsidRDefault="00EA6256" w:rsidP="00187E3C">
      <w:pPr>
        <w:ind w:firstLineChars="200" w:firstLine="560"/>
        <w:rPr>
          <w:rFonts w:ascii="仿宋_GB2312" w:eastAsia="仿宋_GB2312" w:hint="eastAsia"/>
          <w:sz w:val="28"/>
          <w:szCs w:val="28"/>
        </w:rPr>
      </w:pPr>
      <w:r>
        <w:rPr>
          <w:rFonts w:ascii="仿宋_GB2312" w:eastAsia="仿宋_GB2312" w:hint="eastAsia"/>
          <w:sz w:val="28"/>
          <w:szCs w:val="28"/>
        </w:rPr>
        <w:t>3</w:t>
      </w:r>
      <w:r w:rsidR="00187E3C" w:rsidRPr="00F54B60">
        <w:rPr>
          <w:rFonts w:ascii="仿宋_GB2312" w:eastAsia="仿宋_GB2312" w:hint="eastAsia"/>
          <w:sz w:val="28"/>
          <w:szCs w:val="28"/>
        </w:rPr>
        <w:t>、招标范围</w:t>
      </w:r>
    </w:p>
    <w:p w:rsidR="003640FD" w:rsidRDefault="00187E3C" w:rsidP="00585968">
      <w:pPr>
        <w:ind w:firstLineChars="200" w:firstLine="560"/>
        <w:rPr>
          <w:rFonts w:ascii="仿宋_GB2312" w:eastAsia="仿宋_GB2312" w:hint="eastAsia"/>
          <w:sz w:val="28"/>
        </w:rPr>
      </w:pPr>
      <w:r w:rsidRPr="00F54B60">
        <w:rPr>
          <w:rFonts w:ascii="仿宋_GB2312" w:eastAsia="仿宋_GB2312" w:hint="eastAsia"/>
          <w:sz w:val="28"/>
        </w:rPr>
        <w:t>（1）</w:t>
      </w:r>
      <w:r w:rsidR="003640FD" w:rsidRPr="003640FD">
        <w:rPr>
          <w:rFonts w:ascii="仿宋_GB2312" w:eastAsia="仿宋_GB2312" w:hint="eastAsia"/>
          <w:sz w:val="28"/>
        </w:rPr>
        <w:t>广州地区(黄埔新港、黄埔老港、新沙</w:t>
      </w:r>
      <w:r w:rsidR="00132B13">
        <w:rPr>
          <w:rFonts w:ascii="仿宋_GB2312" w:eastAsia="仿宋_GB2312" w:hint="eastAsia"/>
          <w:sz w:val="28"/>
        </w:rPr>
        <w:t>、麻涌、南沙等</w:t>
      </w:r>
      <w:r w:rsidR="003640FD" w:rsidRPr="003640FD">
        <w:rPr>
          <w:rFonts w:ascii="仿宋_GB2312" w:eastAsia="仿宋_GB2312" w:hint="eastAsia"/>
          <w:sz w:val="28"/>
        </w:rPr>
        <w:t>）各口岸</w:t>
      </w:r>
      <w:r w:rsidR="003640FD">
        <w:rPr>
          <w:rFonts w:ascii="仿宋_GB2312" w:eastAsia="仿宋_GB2312" w:hint="eastAsia"/>
          <w:sz w:val="28"/>
        </w:rPr>
        <w:t>散船货物</w:t>
      </w:r>
      <w:r w:rsidR="003640FD" w:rsidRPr="003640FD">
        <w:rPr>
          <w:rFonts w:ascii="仿宋_GB2312" w:eastAsia="仿宋_GB2312" w:hint="eastAsia"/>
          <w:sz w:val="28"/>
        </w:rPr>
        <w:t>的报关报检；</w:t>
      </w:r>
    </w:p>
    <w:p w:rsidR="00585968" w:rsidRPr="00585968" w:rsidRDefault="003640FD" w:rsidP="00585968">
      <w:pPr>
        <w:ind w:firstLineChars="200" w:firstLine="560"/>
        <w:rPr>
          <w:rFonts w:ascii="仿宋_GB2312" w:eastAsia="仿宋_GB2312" w:hint="eastAsia"/>
          <w:sz w:val="28"/>
        </w:rPr>
      </w:pPr>
      <w:r>
        <w:rPr>
          <w:rFonts w:ascii="仿宋_GB2312" w:eastAsia="仿宋_GB2312" w:hint="eastAsia"/>
          <w:sz w:val="28"/>
        </w:rPr>
        <w:t>（2）</w:t>
      </w:r>
      <w:r w:rsidR="00585968" w:rsidRPr="00585968">
        <w:rPr>
          <w:rFonts w:ascii="仿宋_GB2312" w:eastAsia="仿宋_GB2312" w:hint="eastAsia"/>
          <w:sz w:val="28"/>
        </w:rPr>
        <w:t>上海口岸</w:t>
      </w:r>
      <w:r w:rsidR="002024E1">
        <w:rPr>
          <w:rFonts w:ascii="仿宋_GB2312" w:eastAsia="仿宋_GB2312" w:hint="eastAsia"/>
          <w:sz w:val="28"/>
        </w:rPr>
        <w:t>集装箱运输货物</w:t>
      </w:r>
      <w:r w:rsidR="00585968" w:rsidRPr="00585968">
        <w:rPr>
          <w:rFonts w:ascii="仿宋_GB2312" w:eastAsia="仿宋_GB2312" w:hint="eastAsia"/>
          <w:sz w:val="28"/>
        </w:rPr>
        <w:t>的报关报检；</w:t>
      </w:r>
    </w:p>
    <w:p w:rsidR="00834AA8" w:rsidRDefault="003640FD" w:rsidP="00585968">
      <w:pPr>
        <w:ind w:firstLineChars="200" w:firstLine="560"/>
        <w:rPr>
          <w:rFonts w:ascii="仿宋_GB2312" w:eastAsia="仿宋_GB2312" w:hint="eastAsia"/>
          <w:sz w:val="28"/>
        </w:rPr>
      </w:pPr>
      <w:r>
        <w:rPr>
          <w:rFonts w:ascii="仿宋_GB2312" w:eastAsia="仿宋_GB2312" w:hint="eastAsia"/>
          <w:sz w:val="28"/>
        </w:rPr>
        <w:t>（</w:t>
      </w:r>
      <w:r w:rsidR="00132B13">
        <w:rPr>
          <w:rFonts w:ascii="仿宋_GB2312" w:eastAsia="仿宋_GB2312" w:hint="eastAsia"/>
          <w:sz w:val="28"/>
        </w:rPr>
        <w:t>3</w:t>
      </w:r>
      <w:r>
        <w:rPr>
          <w:rFonts w:ascii="仿宋_GB2312" w:eastAsia="仿宋_GB2312" w:hint="eastAsia"/>
          <w:sz w:val="28"/>
        </w:rPr>
        <w:t>）</w:t>
      </w:r>
      <w:r w:rsidR="00E92E01">
        <w:rPr>
          <w:rFonts w:ascii="仿宋_GB2312" w:eastAsia="仿宋_GB2312" w:hint="eastAsia"/>
          <w:sz w:val="28"/>
        </w:rPr>
        <w:t xml:space="preserve"> </w:t>
      </w:r>
      <w:r w:rsidR="00585968" w:rsidRPr="00585968">
        <w:rPr>
          <w:rFonts w:ascii="仿宋_GB2312" w:eastAsia="仿宋_GB2312" w:hint="eastAsia"/>
          <w:sz w:val="28"/>
        </w:rPr>
        <w:t>广州</w:t>
      </w:r>
      <w:r w:rsidR="00E56CE5">
        <w:rPr>
          <w:rFonts w:ascii="仿宋_GB2312" w:eastAsia="仿宋_GB2312" w:hint="eastAsia"/>
          <w:sz w:val="28"/>
        </w:rPr>
        <w:t>地区</w:t>
      </w:r>
      <w:r w:rsidR="00585968" w:rsidRPr="00585968">
        <w:rPr>
          <w:rFonts w:ascii="仿宋_GB2312" w:eastAsia="仿宋_GB2312" w:hint="eastAsia"/>
          <w:sz w:val="28"/>
        </w:rPr>
        <w:t>（黄埔、南沙）</w:t>
      </w:r>
      <w:r w:rsidR="00E56CE5">
        <w:rPr>
          <w:rFonts w:ascii="仿宋_GB2312" w:eastAsia="仿宋_GB2312" w:hint="eastAsia"/>
          <w:sz w:val="28"/>
        </w:rPr>
        <w:t>各</w:t>
      </w:r>
      <w:r w:rsidR="00585968" w:rsidRPr="00585968">
        <w:rPr>
          <w:rFonts w:ascii="仿宋_GB2312" w:eastAsia="仿宋_GB2312" w:hint="eastAsia"/>
          <w:sz w:val="28"/>
        </w:rPr>
        <w:t>口岸</w:t>
      </w:r>
      <w:r w:rsidR="002024E1">
        <w:rPr>
          <w:rFonts w:ascii="仿宋_GB2312" w:eastAsia="仿宋_GB2312" w:hint="eastAsia"/>
          <w:sz w:val="28"/>
        </w:rPr>
        <w:t>集装箱货物</w:t>
      </w:r>
      <w:r w:rsidR="00585968" w:rsidRPr="00585968">
        <w:rPr>
          <w:rFonts w:ascii="仿宋_GB2312" w:eastAsia="仿宋_GB2312" w:hint="eastAsia"/>
          <w:sz w:val="28"/>
        </w:rPr>
        <w:t>的报关报检；</w:t>
      </w:r>
    </w:p>
    <w:p w:rsidR="00585968" w:rsidRPr="00585968" w:rsidRDefault="00834AA8" w:rsidP="00585968">
      <w:pPr>
        <w:ind w:firstLineChars="200" w:firstLine="560"/>
        <w:rPr>
          <w:rFonts w:ascii="仿宋_GB2312" w:eastAsia="仿宋_GB2312" w:hint="eastAsia"/>
          <w:sz w:val="28"/>
        </w:rPr>
      </w:pPr>
      <w:r w:rsidRPr="00834AA8">
        <w:rPr>
          <w:rFonts w:ascii="仿宋_GB2312" w:eastAsia="仿宋_GB2312" w:hint="eastAsia"/>
          <w:sz w:val="28"/>
        </w:rPr>
        <w:t>投标人可对上述</w:t>
      </w:r>
      <w:r>
        <w:rPr>
          <w:rFonts w:ascii="仿宋_GB2312" w:eastAsia="仿宋_GB2312" w:hint="eastAsia"/>
          <w:sz w:val="28"/>
        </w:rPr>
        <w:t>3</w:t>
      </w:r>
      <w:r w:rsidRPr="00834AA8">
        <w:rPr>
          <w:rFonts w:ascii="仿宋_GB2312" w:eastAsia="仿宋_GB2312" w:hint="eastAsia"/>
          <w:sz w:val="28"/>
        </w:rPr>
        <w:t>个项目中的任何一个单独投标，也可多项投标。</w:t>
      </w:r>
    </w:p>
    <w:p w:rsidR="00EA6256" w:rsidRPr="00AC7D12" w:rsidRDefault="00EA6256" w:rsidP="00EA6256">
      <w:pPr>
        <w:ind w:firstLineChars="200" w:firstLine="560"/>
        <w:rPr>
          <w:rFonts w:ascii="仿宋_GB2312" w:eastAsia="仿宋_GB2312" w:hAnsi="宋体" w:cs="宋体" w:hint="eastAsia"/>
          <w:color w:val="000000"/>
          <w:sz w:val="28"/>
          <w:szCs w:val="28"/>
        </w:rPr>
      </w:pPr>
      <w:r>
        <w:rPr>
          <w:rFonts w:ascii="仿宋_GB2312" w:eastAsia="仿宋_GB2312" w:hint="eastAsia"/>
          <w:sz w:val="28"/>
          <w:szCs w:val="28"/>
        </w:rPr>
        <w:t>4</w:t>
      </w:r>
      <w:r w:rsidRPr="00F54B60">
        <w:rPr>
          <w:rFonts w:ascii="仿宋_GB2312" w:eastAsia="仿宋_GB2312" w:hint="eastAsia"/>
          <w:sz w:val="28"/>
          <w:szCs w:val="28"/>
        </w:rPr>
        <w:t>、投标人在投标文件递交截止时间前</w:t>
      </w:r>
      <w:r w:rsidR="005C3BA4">
        <w:rPr>
          <w:rFonts w:ascii="仿宋_GB2312" w:eastAsia="仿宋_GB2312" w:hint="eastAsia"/>
          <w:sz w:val="28"/>
          <w:szCs w:val="28"/>
        </w:rPr>
        <w:t>（201</w:t>
      </w:r>
      <w:r w:rsidR="004571F4">
        <w:rPr>
          <w:rFonts w:ascii="仿宋_GB2312" w:eastAsia="仿宋_GB2312" w:hint="eastAsia"/>
          <w:sz w:val="28"/>
          <w:szCs w:val="28"/>
        </w:rPr>
        <w:t>8</w:t>
      </w:r>
      <w:r w:rsidR="005C3BA4">
        <w:rPr>
          <w:rFonts w:ascii="仿宋_GB2312" w:eastAsia="仿宋_GB2312" w:hint="eastAsia"/>
          <w:sz w:val="28"/>
          <w:szCs w:val="28"/>
        </w:rPr>
        <w:t>年</w:t>
      </w:r>
      <w:r w:rsidR="004571F4">
        <w:rPr>
          <w:rFonts w:ascii="仿宋_GB2312" w:eastAsia="仿宋_GB2312" w:hint="eastAsia"/>
          <w:sz w:val="28"/>
          <w:szCs w:val="28"/>
        </w:rPr>
        <w:t>3</w:t>
      </w:r>
      <w:r w:rsidR="005C3BA4">
        <w:rPr>
          <w:rFonts w:ascii="仿宋_GB2312" w:eastAsia="仿宋_GB2312" w:hint="eastAsia"/>
          <w:sz w:val="28"/>
          <w:szCs w:val="28"/>
        </w:rPr>
        <w:t>月</w:t>
      </w:r>
      <w:r w:rsidR="004571F4">
        <w:rPr>
          <w:rFonts w:ascii="仿宋_GB2312" w:eastAsia="仿宋_GB2312" w:hint="eastAsia"/>
          <w:sz w:val="28"/>
          <w:szCs w:val="28"/>
        </w:rPr>
        <w:t>0</w:t>
      </w:r>
      <w:r w:rsidR="00B17324">
        <w:rPr>
          <w:rFonts w:ascii="仿宋_GB2312" w:eastAsia="仿宋_GB2312" w:hint="eastAsia"/>
          <w:sz w:val="28"/>
          <w:szCs w:val="28"/>
        </w:rPr>
        <w:t>5</w:t>
      </w:r>
      <w:r w:rsidR="005C3BA4">
        <w:rPr>
          <w:rFonts w:ascii="仿宋_GB2312" w:eastAsia="仿宋_GB2312" w:hint="eastAsia"/>
          <w:sz w:val="28"/>
          <w:szCs w:val="28"/>
        </w:rPr>
        <w:t>日前）</w:t>
      </w:r>
      <w:r w:rsidRPr="00F54B60">
        <w:rPr>
          <w:rFonts w:ascii="仿宋_GB2312" w:eastAsia="仿宋_GB2312" w:hint="eastAsia"/>
          <w:sz w:val="28"/>
          <w:szCs w:val="28"/>
        </w:rPr>
        <w:t>，应向下列帐户提交人民币</w:t>
      </w:r>
      <w:r w:rsidR="00CB0727">
        <w:rPr>
          <w:rFonts w:ascii="仿宋_GB2312" w:eastAsia="仿宋_GB2312" w:hint="eastAsia"/>
          <w:sz w:val="28"/>
          <w:szCs w:val="28"/>
          <w:u w:val="single"/>
        </w:rPr>
        <w:t>伍</w:t>
      </w:r>
      <w:r w:rsidRPr="00F54B60">
        <w:rPr>
          <w:rFonts w:ascii="仿宋_GB2312" w:eastAsia="仿宋_GB2312" w:hint="eastAsia"/>
          <w:sz w:val="28"/>
          <w:szCs w:val="28"/>
          <w:u w:val="single"/>
        </w:rPr>
        <w:t>万元</w:t>
      </w:r>
      <w:r w:rsidRPr="00F54B60">
        <w:rPr>
          <w:rFonts w:ascii="仿宋_GB2312" w:eastAsia="仿宋_GB2312" w:hint="eastAsia"/>
          <w:sz w:val="28"/>
          <w:szCs w:val="28"/>
        </w:rPr>
        <w:t>整</w:t>
      </w:r>
      <w:r w:rsidRPr="00AC7D12">
        <w:rPr>
          <w:rFonts w:ascii="仿宋_GB2312" w:eastAsia="仿宋_GB2312" w:hint="eastAsia"/>
          <w:color w:val="000000"/>
          <w:sz w:val="28"/>
          <w:szCs w:val="28"/>
        </w:rPr>
        <w:t>（RMB</w:t>
      </w:r>
      <w:r w:rsidR="00CB0727" w:rsidRPr="00AC7D12">
        <w:rPr>
          <w:rFonts w:ascii="仿宋_GB2312" w:eastAsia="仿宋_GB2312" w:hint="eastAsia"/>
          <w:color w:val="000000"/>
          <w:sz w:val="28"/>
          <w:szCs w:val="28"/>
        </w:rPr>
        <w:t>5</w:t>
      </w:r>
      <w:r w:rsidRPr="00AC7D12">
        <w:rPr>
          <w:rFonts w:ascii="仿宋_GB2312" w:eastAsia="仿宋_GB2312" w:hint="eastAsia"/>
          <w:color w:val="000000"/>
          <w:sz w:val="28"/>
          <w:szCs w:val="28"/>
        </w:rPr>
        <w:t>0,000.00元）作为投标保证金，以转帐/支票形式</w:t>
      </w:r>
      <w:r w:rsidRPr="00AC7D12">
        <w:rPr>
          <w:rFonts w:ascii="仿宋_GB2312" w:eastAsia="仿宋_GB2312" w:hAnsi="宋体" w:cs="宋体" w:hint="eastAsia"/>
          <w:color w:val="000000"/>
          <w:sz w:val="28"/>
          <w:szCs w:val="28"/>
        </w:rPr>
        <w:t>提交。</w:t>
      </w:r>
    </w:p>
    <w:p w:rsidR="00EA6256" w:rsidRPr="00AC7D12" w:rsidRDefault="00EA6256" w:rsidP="00EA6256">
      <w:pPr>
        <w:spacing w:line="360" w:lineRule="auto"/>
        <w:ind w:firstLineChars="200" w:firstLine="560"/>
        <w:rPr>
          <w:rFonts w:ascii="仿宋_GB2312" w:eastAsia="仿宋_GB2312"/>
          <w:color w:val="000000"/>
          <w:sz w:val="28"/>
        </w:rPr>
      </w:pPr>
      <w:r w:rsidRPr="00AC7D12">
        <w:rPr>
          <w:rFonts w:ascii="仿宋_GB2312" w:eastAsia="仿宋_GB2312" w:hint="eastAsia"/>
          <w:color w:val="000000"/>
          <w:sz w:val="28"/>
        </w:rPr>
        <w:t>户    名：</w:t>
      </w:r>
      <w:r w:rsidR="00CB0727" w:rsidRPr="00AC7D12">
        <w:rPr>
          <w:rFonts w:ascii="仿宋_GB2312" w:eastAsia="仿宋_GB2312" w:hint="eastAsia"/>
          <w:color w:val="000000"/>
          <w:sz w:val="28"/>
        </w:rPr>
        <w:t>广州市海大饲料有限公司</w:t>
      </w:r>
      <w:r w:rsidR="00CB0727" w:rsidRPr="00AC7D12">
        <w:rPr>
          <w:rFonts w:ascii="仿宋_GB2312" w:eastAsia="仿宋_GB2312" w:hint="eastAsia"/>
          <w:color w:val="000000"/>
          <w:sz w:val="28"/>
        </w:rPr>
        <w:tab/>
      </w:r>
    </w:p>
    <w:p w:rsidR="00CB0727" w:rsidRPr="00AC7D12" w:rsidRDefault="00EA6256" w:rsidP="00EA6256">
      <w:pPr>
        <w:spacing w:line="360" w:lineRule="auto"/>
        <w:ind w:firstLineChars="200" w:firstLine="560"/>
        <w:rPr>
          <w:rFonts w:ascii="仿宋_GB2312" w:eastAsia="仿宋_GB2312" w:hint="eastAsia"/>
          <w:color w:val="000000"/>
          <w:sz w:val="28"/>
        </w:rPr>
      </w:pPr>
      <w:r w:rsidRPr="00AC7D12">
        <w:rPr>
          <w:rFonts w:ascii="仿宋_GB2312" w:eastAsia="仿宋_GB2312" w:hint="eastAsia"/>
          <w:color w:val="000000"/>
          <w:sz w:val="28"/>
        </w:rPr>
        <w:t>账    号：</w:t>
      </w:r>
      <w:r w:rsidR="00CB0727" w:rsidRPr="00AC7D12">
        <w:rPr>
          <w:rFonts w:ascii="仿宋_GB2312" w:eastAsia="仿宋_GB2312"/>
          <w:color w:val="000000"/>
          <w:sz w:val="28"/>
        </w:rPr>
        <w:t>704257755854</w:t>
      </w:r>
      <w:r w:rsidR="00CB0727" w:rsidRPr="00AC7D12">
        <w:rPr>
          <w:rFonts w:ascii="仿宋_GB2312" w:eastAsia="仿宋_GB2312"/>
          <w:color w:val="000000"/>
          <w:sz w:val="28"/>
        </w:rPr>
        <w:tab/>
      </w:r>
    </w:p>
    <w:p w:rsidR="00EA6256" w:rsidRPr="00AC7D12" w:rsidRDefault="00EA6256" w:rsidP="00EA6256">
      <w:pPr>
        <w:spacing w:line="360" w:lineRule="auto"/>
        <w:ind w:firstLineChars="200" w:firstLine="560"/>
        <w:rPr>
          <w:rFonts w:ascii="仿宋_GB2312" w:eastAsia="仿宋_GB2312" w:hint="eastAsia"/>
          <w:color w:val="000000"/>
          <w:sz w:val="28"/>
        </w:rPr>
      </w:pPr>
      <w:r w:rsidRPr="00AC7D12">
        <w:rPr>
          <w:rFonts w:ascii="仿宋_GB2312" w:eastAsia="仿宋_GB2312" w:hint="eastAsia"/>
          <w:color w:val="000000"/>
          <w:sz w:val="28"/>
        </w:rPr>
        <w:t>开户银行：</w:t>
      </w:r>
      <w:r w:rsidR="00CB0727" w:rsidRPr="00AC7D12">
        <w:rPr>
          <w:rFonts w:ascii="仿宋_GB2312" w:eastAsia="仿宋_GB2312" w:hint="eastAsia"/>
          <w:color w:val="000000"/>
          <w:sz w:val="28"/>
        </w:rPr>
        <w:t>中国银行股份有限公司广州番禺支行</w:t>
      </w:r>
      <w:r w:rsidR="00CB0727" w:rsidRPr="00AC7D12">
        <w:rPr>
          <w:rFonts w:ascii="仿宋_GB2312" w:eastAsia="仿宋_GB2312" w:hint="eastAsia"/>
          <w:color w:val="000000"/>
          <w:sz w:val="28"/>
        </w:rPr>
        <w:tab/>
      </w:r>
    </w:p>
    <w:p w:rsidR="00132B13" w:rsidRDefault="00EA6256" w:rsidP="00EA6256">
      <w:pPr>
        <w:pStyle w:val="20"/>
        <w:spacing w:line="240" w:lineRule="auto"/>
        <w:ind w:firstLine="560"/>
        <w:jc w:val="both"/>
        <w:rPr>
          <w:rFonts w:ascii="仿宋_GB2312" w:eastAsia="仿宋_GB2312" w:hint="eastAsia"/>
          <w:kern w:val="2"/>
          <w:sz w:val="28"/>
          <w:szCs w:val="28"/>
        </w:rPr>
      </w:pPr>
      <w:r w:rsidRPr="00F54B60">
        <w:rPr>
          <w:rFonts w:ascii="仿宋_GB2312" w:eastAsia="仿宋_GB2312" w:hint="eastAsia"/>
          <w:kern w:val="2"/>
          <w:sz w:val="28"/>
          <w:szCs w:val="28"/>
        </w:rPr>
        <w:t>提交时间以招标人收到时间为准。</w:t>
      </w:r>
      <w:r w:rsidR="00132B13" w:rsidRPr="00132B13">
        <w:rPr>
          <w:rFonts w:ascii="仿宋_GB2312" w:eastAsia="仿宋_GB2312" w:hint="eastAsia"/>
          <w:kern w:val="2"/>
          <w:sz w:val="28"/>
          <w:szCs w:val="28"/>
        </w:rPr>
        <w:t>汇款请在用途处注明：投标保证金</w:t>
      </w:r>
      <w:r w:rsidR="00132B13">
        <w:rPr>
          <w:rFonts w:ascii="仿宋_GB2312" w:eastAsia="仿宋_GB2312" w:hint="eastAsia"/>
          <w:kern w:val="2"/>
          <w:sz w:val="28"/>
          <w:szCs w:val="28"/>
        </w:rPr>
        <w:t>。</w:t>
      </w:r>
    </w:p>
    <w:p w:rsidR="009174F4" w:rsidRDefault="00132B13" w:rsidP="00EA6256">
      <w:pPr>
        <w:pStyle w:val="20"/>
        <w:spacing w:line="240" w:lineRule="auto"/>
        <w:ind w:firstLine="560"/>
        <w:jc w:val="both"/>
        <w:rPr>
          <w:rFonts w:ascii="仿宋_GB2312" w:eastAsia="仿宋_GB2312" w:hint="eastAsia"/>
          <w:kern w:val="2"/>
          <w:sz w:val="28"/>
          <w:szCs w:val="28"/>
        </w:rPr>
      </w:pPr>
      <w:r>
        <w:rPr>
          <w:rFonts w:ascii="仿宋_GB2312" w:eastAsia="仿宋_GB2312" w:hint="eastAsia"/>
          <w:kern w:val="2"/>
          <w:sz w:val="28"/>
          <w:szCs w:val="28"/>
        </w:rPr>
        <w:t>备注：若</w:t>
      </w:r>
      <w:r w:rsidR="004571F4">
        <w:rPr>
          <w:rFonts w:ascii="仿宋_GB2312" w:eastAsia="仿宋_GB2312" w:hint="eastAsia"/>
          <w:kern w:val="2"/>
          <w:sz w:val="28"/>
          <w:szCs w:val="28"/>
        </w:rPr>
        <w:t>前一</w:t>
      </w:r>
      <w:r>
        <w:rPr>
          <w:rFonts w:ascii="仿宋_GB2312" w:eastAsia="仿宋_GB2312" w:hint="eastAsia"/>
          <w:kern w:val="2"/>
          <w:sz w:val="28"/>
          <w:szCs w:val="28"/>
        </w:rPr>
        <w:t>年已交保证金未退回的，本次无须再交保证金。</w:t>
      </w:r>
    </w:p>
    <w:p w:rsidR="00984FFB" w:rsidRDefault="00984FFB" w:rsidP="00EA6256">
      <w:pPr>
        <w:pStyle w:val="20"/>
        <w:spacing w:line="240" w:lineRule="auto"/>
        <w:ind w:firstLine="560"/>
        <w:jc w:val="both"/>
        <w:rPr>
          <w:rFonts w:ascii="仿宋_GB2312" w:eastAsia="仿宋_GB2312" w:hint="eastAsia"/>
          <w:kern w:val="2"/>
          <w:sz w:val="28"/>
          <w:szCs w:val="28"/>
        </w:rPr>
      </w:pPr>
    </w:p>
    <w:p w:rsidR="005962F5" w:rsidRPr="00EA6256" w:rsidRDefault="005962F5" w:rsidP="00EA6256">
      <w:pPr>
        <w:rPr>
          <w:rFonts w:hint="eastAsia"/>
        </w:rPr>
      </w:pPr>
      <w:bookmarkStart w:id="7" w:name="_Toc287169243"/>
    </w:p>
    <w:p w:rsidR="008B6089" w:rsidRPr="00F54B60" w:rsidRDefault="009536DE" w:rsidP="00AE4D65">
      <w:pPr>
        <w:pStyle w:val="1"/>
        <w:spacing w:before="0" w:after="0" w:line="240" w:lineRule="auto"/>
        <w:jc w:val="center"/>
        <w:rPr>
          <w:rFonts w:ascii="黑体" w:eastAsia="黑体" w:hint="eastAsia"/>
        </w:rPr>
      </w:pPr>
      <w:bookmarkStart w:id="8" w:name="_Toc438045748"/>
      <w:r w:rsidRPr="00F54B60">
        <w:rPr>
          <w:rFonts w:ascii="黑体" w:eastAsia="黑体" w:hint="eastAsia"/>
        </w:rPr>
        <w:lastRenderedPageBreak/>
        <w:t>第二部分</w:t>
      </w:r>
      <w:r w:rsidR="00AE4D65" w:rsidRPr="00F54B60">
        <w:rPr>
          <w:rFonts w:ascii="黑体" w:eastAsia="黑体" w:hint="eastAsia"/>
        </w:rPr>
        <w:t xml:space="preserve">  </w:t>
      </w:r>
      <w:r w:rsidR="008B6089" w:rsidRPr="00F54B60">
        <w:rPr>
          <w:rFonts w:ascii="黑体" w:eastAsia="黑体" w:hint="eastAsia"/>
        </w:rPr>
        <w:t>投标须知</w:t>
      </w:r>
      <w:bookmarkEnd w:id="0"/>
      <w:bookmarkEnd w:id="1"/>
      <w:bookmarkEnd w:id="2"/>
      <w:bookmarkEnd w:id="3"/>
      <w:bookmarkEnd w:id="7"/>
      <w:bookmarkEnd w:id="8"/>
    </w:p>
    <w:p w:rsidR="008B6089" w:rsidRPr="00F54B60" w:rsidRDefault="008B6089" w:rsidP="008B6089">
      <w:pPr>
        <w:jc w:val="center"/>
        <w:rPr>
          <w:rFonts w:ascii="仿宋_GB2312" w:eastAsia="仿宋_GB2312" w:hint="eastAsia"/>
          <w:szCs w:val="21"/>
        </w:rPr>
      </w:pPr>
      <w:bookmarkStart w:id="9" w:name="_Toc72749391"/>
      <w:bookmarkStart w:id="10" w:name="_Toc85613381"/>
      <w:bookmarkStart w:id="11" w:name="_Toc89846781"/>
      <w:bookmarkStart w:id="12" w:name="_Toc136316313"/>
    </w:p>
    <w:bookmarkEnd w:id="9"/>
    <w:bookmarkEnd w:id="10"/>
    <w:bookmarkEnd w:id="11"/>
    <w:bookmarkEnd w:id="12"/>
    <w:p w:rsidR="008B6089" w:rsidRPr="00F54B60" w:rsidRDefault="008B6089" w:rsidP="008B6089">
      <w:pPr>
        <w:jc w:val="center"/>
        <w:rPr>
          <w:rFonts w:ascii="仿宋_GB2312" w:eastAsia="仿宋_GB2312" w:hint="eastAsia"/>
          <w:b/>
          <w:szCs w:val="21"/>
        </w:rPr>
      </w:pPr>
    </w:p>
    <w:tbl>
      <w:tblPr>
        <w:tblW w:w="940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firstRow="1" w:lastRow="0" w:firstColumn="1" w:lastColumn="0" w:noHBand="0" w:noVBand="0"/>
      </w:tblPr>
      <w:tblGrid>
        <w:gridCol w:w="964"/>
        <w:gridCol w:w="720"/>
        <w:gridCol w:w="7716"/>
      </w:tblGrid>
      <w:tr w:rsidR="008B6089" w:rsidRPr="00F54B60">
        <w:tblPrEx>
          <w:tblCellMar>
            <w:top w:w="0" w:type="dxa"/>
            <w:bottom w:w="0" w:type="dxa"/>
          </w:tblCellMar>
        </w:tblPrEx>
        <w:trPr>
          <w:trHeight w:hRule="exact" w:val="549"/>
          <w:tblHeader/>
          <w:jc w:val="center"/>
        </w:trPr>
        <w:tc>
          <w:tcPr>
            <w:tcW w:w="964" w:type="dxa"/>
            <w:vAlign w:val="center"/>
          </w:tcPr>
          <w:p w:rsidR="008B6089" w:rsidRPr="00F54B60" w:rsidRDefault="008B6089" w:rsidP="008B6089">
            <w:pPr>
              <w:pStyle w:val="xl35"/>
              <w:widowControl w:val="0"/>
              <w:pBdr>
                <w:left w:val="none" w:sz="0" w:space="0" w:color="auto"/>
                <w:bottom w:val="none" w:sz="0" w:space="0" w:color="auto"/>
                <w:right w:val="none" w:sz="0" w:space="0" w:color="auto"/>
              </w:pBdr>
              <w:spacing w:before="0" w:beforeAutospacing="0" w:after="0" w:afterAutospacing="0" w:line="360" w:lineRule="exact"/>
              <w:ind w:left="5250"/>
              <w:textAlignment w:val="auto"/>
              <w:rPr>
                <w:rFonts w:ascii="仿宋_GB2312" w:eastAsia="仿宋_GB2312" w:hint="eastAsia"/>
                <w:b/>
                <w:bCs/>
                <w:kern w:val="2"/>
                <w:sz w:val="28"/>
                <w:szCs w:val="28"/>
              </w:rPr>
            </w:pPr>
            <w:r w:rsidRPr="00F54B60">
              <w:rPr>
                <w:rFonts w:ascii="仿宋_GB2312" w:eastAsia="仿宋_GB2312" w:hint="eastAsia"/>
                <w:b/>
                <w:bCs/>
                <w:kern w:val="2"/>
                <w:sz w:val="28"/>
                <w:szCs w:val="28"/>
              </w:rPr>
              <w:t>序号</w:t>
            </w:r>
          </w:p>
        </w:tc>
        <w:tc>
          <w:tcPr>
            <w:tcW w:w="8436" w:type="dxa"/>
            <w:gridSpan w:val="2"/>
            <w:vAlign w:val="center"/>
          </w:tcPr>
          <w:p w:rsidR="008B6089" w:rsidRPr="00F54B60" w:rsidRDefault="008B6089" w:rsidP="007039E1">
            <w:pPr>
              <w:spacing w:line="360" w:lineRule="exact"/>
              <w:jc w:val="center"/>
              <w:rPr>
                <w:rFonts w:ascii="仿宋_GB2312" w:eastAsia="仿宋_GB2312" w:hint="eastAsia"/>
                <w:b/>
                <w:bCs/>
                <w:sz w:val="28"/>
                <w:szCs w:val="28"/>
              </w:rPr>
            </w:pPr>
            <w:r w:rsidRPr="00F54B60">
              <w:rPr>
                <w:rFonts w:ascii="仿宋_GB2312" w:eastAsia="仿宋_GB2312" w:hint="eastAsia"/>
                <w:b/>
                <w:bCs/>
                <w:sz w:val="28"/>
                <w:szCs w:val="28"/>
              </w:rPr>
              <w:t>主      要       内       容</w:t>
            </w:r>
          </w:p>
        </w:tc>
      </w:tr>
      <w:tr w:rsidR="008B6089" w:rsidRPr="00F54B60">
        <w:tblPrEx>
          <w:tblCellMar>
            <w:top w:w="0" w:type="dxa"/>
            <w:bottom w:w="0" w:type="dxa"/>
          </w:tblCellMar>
        </w:tblPrEx>
        <w:trPr>
          <w:trHeight w:hRule="exact" w:val="582"/>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1</w:t>
            </w:r>
          </w:p>
        </w:tc>
        <w:tc>
          <w:tcPr>
            <w:tcW w:w="8436" w:type="dxa"/>
            <w:gridSpan w:val="2"/>
            <w:vAlign w:val="center"/>
          </w:tcPr>
          <w:p w:rsidR="008B6089" w:rsidRPr="00F54B60" w:rsidRDefault="00223BA5" w:rsidP="007039E1">
            <w:pPr>
              <w:spacing w:line="360" w:lineRule="exact"/>
              <w:rPr>
                <w:rFonts w:ascii="仿宋_GB2312" w:eastAsia="仿宋_GB2312"/>
                <w:sz w:val="28"/>
                <w:szCs w:val="28"/>
              </w:rPr>
            </w:pPr>
            <w:r>
              <w:rPr>
                <w:rFonts w:ascii="仿宋_GB2312" w:eastAsia="仿宋_GB2312" w:hint="eastAsia"/>
                <w:sz w:val="28"/>
                <w:szCs w:val="28"/>
              </w:rPr>
              <w:t>招标方式：公开</w:t>
            </w:r>
            <w:r w:rsidR="008B6089" w:rsidRPr="00F54B60">
              <w:rPr>
                <w:rFonts w:ascii="仿宋_GB2312" w:eastAsia="仿宋_GB2312" w:hint="eastAsia"/>
                <w:sz w:val="28"/>
                <w:szCs w:val="28"/>
              </w:rPr>
              <w:t>招标</w:t>
            </w:r>
          </w:p>
        </w:tc>
      </w:tr>
      <w:tr w:rsidR="008B6089" w:rsidRPr="00F54B60" w:rsidTr="006F78F1">
        <w:tblPrEx>
          <w:tblCellMar>
            <w:top w:w="0" w:type="dxa"/>
            <w:bottom w:w="0" w:type="dxa"/>
          </w:tblCellMar>
        </w:tblPrEx>
        <w:trPr>
          <w:trHeight w:hRule="exact" w:val="3153"/>
          <w:jc w:val="center"/>
        </w:trPr>
        <w:tc>
          <w:tcPr>
            <w:tcW w:w="964"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2</w:t>
            </w:r>
          </w:p>
        </w:tc>
        <w:tc>
          <w:tcPr>
            <w:tcW w:w="720" w:type="dxa"/>
            <w:vAlign w:val="center"/>
          </w:tcPr>
          <w:p w:rsidR="008B6089" w:rsidRPr="00F54B60" w:rsidRDefault="008B6089" w:rsidP="007039E1">
            <w:pPr>
              <w:spacing w:line="360" w:lineRule="exact"/>
              <w:jc w:val="center"/>
              <w:rPr>
                <w:rFonts w:ascii="仿宋_GB2312" w:eastAsia="仿宋_GB2312" w:hint="eastAsia"/>
                <w:sz w:val="28"/>
                <w:szCs w:val="28"/>
              </w:rPr>
            </w:pPr>
            <w:r w:rsidRPr="00F54B60">
              <w:rPr>
                <w:rFonts w:ascii="仿宋_GB2312" w:eastAsia="仿宋_GB2312" w:hint="eastAsia"/>
                <w:sz w:val="28"/>
                <w:szCs w:val="28"/>
              </w:rPr>
              <w:t>招标时间</w:t>
            </w:r>
          </w:p>
        </w:tc>
        <w:tc>
          <w:tcPr>
            <w:tcW w:w="7716" w:type="dxa"/>
            <w:vAlign w:val="center"/>
          </w:tcPr>
          <w:p w:rsid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领取招标文件时间：自201</w:t>
            </w:r>
            <w:r w:rsidR="004571F4">
              <w:rPr>
                <w:rFonts w:ascii="仿宋_GB2312" w:eastAsia="仿宋_GB2312" w:hint="eastAsia"/>
                <w:sz w:val="28"/>
                <w:szCs w:val="28"/>
              </w:rPr>
              <w:t>8</w:t>
            </w:r>
            <w:r w:rsidRPr="00132B13">
              <w:rPr>
                <w:rFonts w:ascii="仿宋_GB2312" w:eastAsia="仿宋_GB2312" w:hint="eastAsia"/>
                <w:sz w:val="28"/>
                <w:szCs w:val="28"/>
              </w:rPr>
              <w:t>年</w:t>
            </w:r>
            <w:r w:rsidR="004571F4">
              <w:rPr>
                <w:rFonts w:ascii="仿宋_GB2312" w:eastAsia="仿宋_GB2312" w:hint="eastAsia"/>
                <w:sz w:val="28"/>
                <w:szCs w:val="28"/>
              </w:rPr>
              <w:t>1</w:t>
            </w:r>
            <w:r w:rsidRPr="00132B13">
              <w:rPr>
                <w:rFonts w:ascii="仿宋_GB2312" w:eastAsia="仿宋_GB2312" w:hint="eastAsia"/>
                <w:sz w:val="28"/>
                <w:szCs w:val="28"/>
              </w:rPr>
              <w:t>月</w:t>
            </w:r>
            <w:r w:rsidR="004571F4">
              <w:rPr>
                <w:rFonts w:ascii="仿宋_GB2312" w:eastAsia="仿宋_GB2312" w:hint="eastAsia"/>
                <w:sz w:val="28"/>
                <w:szCs w:val="28"/>
              </w:rPr>
              <w:t>25</w:t>
            </w:r>
            <w:r w:rsidRPr="00132B13">
              <w:rPr>
                <w:rFonts w:ascii="仿宋_GB2312" w:eastAsia="仿宋_GB2312" w:hint="eastAsia"/>
                <w:sz w:val="28"/>
                <w:szCs w:val="28"/>
              </w:rPr>
              <w:t>日起自主从</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www.haid.com.cn网站下“海大公告”栏目下载招标文件</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投标截止时间：201</w:t>
            </w:r>
            <w:r w:rsidR="004571F4">
              <w:rPr>
                <w:rFonts w:ascii="仿宋_GB2312" w:eastAsia="仿宋_GB2312" w:hint="eastAsia"/>
                <w:sz w:val="28"/>
                <w:szCs w:val="28"/>
              </w:rPr>
              <w:t>8</w:t>
            </w:r>
            <w:r w:rsidRPr="00132B13">
              <w:rPr>
                <w:rFonts w:ascii="仿宋_GB2312" w:eastAsia="仿宋_GB2312" w:hint="eastAsia"/>
                <w:sz w:val="28"/>
                <w:szCs w:val="28"/>
              </w:rPr>
              <w:t>年</w:t>
            </w:r>
            <w:r w:rsidR="004571F4">
              <w:rPr>
                <w:rFonts w:ascii="仿宋_GB2312" w:eastAsia="仿宋_GB2312" w:hint="eastAsia"/>
                <w:sz w:val="28"/>
                <w:szCs w:val="28"/>
              </w:rPr>
              <w:t>3</w:t>
            </w:r>
            <w:r w:rsidRPr="00132B13">
              <w:rPr>
                <w:rFonts w:ascii="仿宋_GB2312" w:eastAsia="仿宋_GB2312" w:hint="eastAsia"/>
                <w:sz w:val="28"/>
                <w:szCs w:val="28"/>
              </w:rPr>
              <w:t>月</w:t>
            </w:r>
            <w:r w:rsidR="004571F4">
              <w:rPr>
                <w:rFonts w:ascii="仿宋_GB2312" w:eastAsia="仿宋_GB2312" w:hint="eastAsia"/>
                <w:sz w:val="28"/>
                <w:szCs w:val="28"/>
              </w:rPr>
              <w:t>0</w:t>
            </w:r>
            <w:r w:rsidR="00F71C64">
              <w:rPr>
                <w:rFonts w:ascii="仿宋_GB2312" w:eastAsia="仿宋_GB2312" w:hint="eastAsia"/>
                <w:sz w:val="28"/>
                <w:szCs w:val="28"/>
              </w:rPr>
              <w:t>5</w:t>
            </w:r>
            <w:r w:rsidRPr="00132B13">
              <w:rPr>
                <w:rFonts w:ascii="仿宋_GB2312" w:eastAsia="仿宋_GB2312" w:hint="eastAsia"/>
                <w:sz w:val="28"/>
                <w:szCs w:val="28"/>
              </w:rPr>
              <w:t>日16：00时前</w:t>
            </w:r>
          </w:p>
          <w:p w:rsidR="00132B13" w:rsidRPr="00132B13" w:rsidRDefault="00132B13" w:rsidP="00132B13">
            <w:pPr>
              <w:ind w:left="1960" w:hangingChars="700" w:hanging="1960"/>
              <w:rPr>
                <w:rFonts w:ascii="仿宋_GB2312" w:eastAsia="仿宋_GB2312" w:hint="eastAsia"/>
                <w:sz w:val="28"/>
                <w:szCs w:val="28"/>
              </w:rPr>
            </w:pPr>
            <w:r w:rsidRPr="00132B13">
              <w:rPr>
                <w:rFonts w:ascii="仿宋_GB2312" w:eastAsia="仿宋_GB2312" w:hint="eastAsia"/>
                <w:sz w:val="28"/>
                <w:szCs w:val="28"/>
              </w:rPr>
              <w:t>招标文件解答时间：201</w:t>
            </w:r>
            <w:r w:rsidR="004571F4">
              <w:rPr>
                <w:rFonts w:ascii="仿宋_GB2312" w:eastAsia="仿宋_GB2312" w:hint="eastAsia"/>
                <w:sz w:val="28"/>
                <w:szCs w:val="28"/>
              </w:rPr>
              <w:t>8</w:t>
            </w:r>
            <w:r w:rsidRPr="00132B13">
              <w:rPr>
                <w:rFonts w:ascii="仿宋_GB2312" w:eastAsia="仿宋_GB2312" w:hint="eastAsia"/>
                <w:sz w:val="28"/>
                <w:szCs w:val="28"/>
              </w:rPr>
              <w:t>年</w:t>
            </w:r>
            <w:r w:rsidR="004571F4">
              <w:rPr>
                <w:rFonts w:ascii="仿宋_GB2312" w:eastAsia="仿宋_GB2312" w:hint="eastAsia"/>
                <w:sz w:val="28"/>
                <w:szCs w:val="28"/>
              </w:rPr>
              <w:t>1</w:t>
            </w:r>
            <w:r w:rsidRPr="00132B13">
              <w:rPr>
                <w:rFonts w:ascii="仿宋_GB2312" w:eastAsia="仿宋_GB2312" w:hint="eastAsia"/>
                <w:sz w:val="28"/>
                <w:szCs w:val="28"/>
              </w:rPr>
              <w:t>月</w:t>
            </w:r>
            <w:r w:rsidR="004571F4">
              <w:rPr>
                <w:rFonts w:ascii="仿宋_GB2312" w:eastAsia="仿宋_GB2312" w:hint="eastAsia"/>
                <w:sz w:val="28"/>
                <w:szCs w:val="28"/>
              </w:rPr>
              <w:t>25</w:t>
            </w:r>
            <w:r w:rsidRPr="00132B13">
              <w:rPr>
                <w:rFonts w:ascii="仿宋_GB2312" w:eastAsia="仿宋_GB2312" w:hint="eastAsia"/>
                <w:sz w:val="28"/>
                <w:szCs w:val="28"/>
              </w:rPr>
              <w:t>日至201</w:t>
            </w:r>
            <w:r w:rsidR="004571F4">
              <w:rPr>
                <w:rFonts w:ascii="仿宋_GB2312" w:eastAsia="仿宋_GB2312" w:hint="eastAsia"/>
                <w:sz w:val="28"/>
                <w:szCs w:val="28"/>
              </w:rPr>
              <w:t>8</w:t>
            </w:r>
            <w:r w:rsidRPr="00132B13">
              <w:rPr>
                <w:rFonts w:ascii="仿宋_GB2312" w:eastAsia="仿宋_GB2312" w:hint="eastAsia"/>
                <w:sz w:val="28"/>
                <w:szCs w:val="28"/>
              </w:rPr>
              <w:t>年</w:t>
            </w:r>
            <w:r w:rsidR="0085342D">
              <w:rPr>
                <w:rFonts w:ascii="仿宋_GB2312" w:eastAsia="仿宋_GB2312" w:hint="eastAsia"/>
                <w:sz w:val="28"/>
                <w:szCs w:val="28"/>
              </w:rPr>
              <w:t>3</w:t>
            </w:r>
            <w:r w:rsidRPr="00132B13">
              <w:rPr>
                <w:rFonts w:ascii="仿宋_GB2312" w:eastAsia="仿宋_GB2312" w:hint="eastAsia"/>
                <w:sz w:val="28"/>
                <w:szCs w:val="28"/>
              </w:rPr>
              <w:t>月</w:t>
            </w:r>
            <w:r w:rsidR="00BC28CF">
              <w:rPr>
                <w:rFonts w:ascii="仿宋_GB2312" w:eastAsia="仿宋_GB2312" w:hint="eastAsia"/>
                <w:sz w:val="28"/>
                <w:szCs w:val="28"/>
              </w:rPr>
              <w:t>2</w:t>
            </w:r>
            <w:r w:rsidRPr="00132B13">
              <w:rPr>
                <w:rFonts w:ascii="仿宋_GB2312" w:eastAsia="仿宋_GB2312" w:hint="eastAsia"/>
                <w:sz w:val="28"/>
                <w:szCs w:val="28"/>
              </w:rPr>
              <w:t>日</w:t>
            </w:r>
          </w:p>
          <w:p w:rsidR="00337CD4" w:rsidRPr="00F54B60" w:rsidRDefault="00132B13" w:rsidP="00BC28CF">
            <w:pPr>
              <w:rPr>
                <w:rFonts w:ascii="仿宋_GB2312" w:eastAsia="仿宋_GB2312" w:hint="eastAsia"/>
                <w:sz w:val="28"/>
                <w:szCs w:val="28"/>
              </w:rPr>
            </w:pPr>
            <w:r w:rsidRPr="00132B13">
              <w:rPr>
                <w:rFonts w:ascii="仿宋_GB2312" w:eastAsia="仿宋_GB2312" w:hint="eastAsia"/>
                <w:sz w:val="28"/>
                <w:szCs w:val="28"/>
              </w:rPr>
              <w:t>开标时间： 2017年</w:t>
            </w:r>
            <w:r w:rsidR="00CC2D36">
              <w:rPr>
                <w:rFonts w:ascii="仿宋_GB2312" w:eastAsia="仿宋_GB2312" w:hint="eastAsia"/>
                <w:sz w:val="28"/>
                <w:szCs w:val="28"/>
              </w:rPr>
              <w:t>3</w:t>
            </w:r>
            <w:r w:rsidRPr="00132B13">
              <w:rPr>
                <w:rFonts w:ascii="仿宋_GB2312" w:eastAsia="仿宋_GB2312" w:hint="eastAsia"/>
                <w:sz w:val="28"/>
                <w:szCs w:val="28"/>
              </w:rPr>
              <w:t>月</w:t>
            </w:r>
            <w:r w:rsidR="00BC28CF">
              <w:rPr>
                <w:rFonts w:ascii="仿宋_GB2312" w:eastAsia="仿宋_GB2312" w:hint="eastAsia"/>
                <w:sz w:val="28"/>
                <w:szCs w:val="28"/>
              </w:rPr>
              <w:t>07</w:t>
            </w:r>
            <w:r w:rsidRPr="00132B13">
              <w:rPr>
                <w:rFonts w:ascii="仿宋_GB2312" w:eastAsia="仿宋_GB2312" w:hint="eastAsia"/>
                <w:sz w:val="28"/>
                <w:szCs w:val="28"/>
              </w:rPr>
              <w:t>日</w:t>
            </w:r>
          </w:p>
        </w:tc>
      </w:tr>
      <w:tr w:rsidR="008B6089" w:rsidRPr="00F54B60" w:rsidTr="003B5A7F">
        <w:tblPrEx>
          <w:tblCellMar>
            <w:top w:w="0" w:type="dxa"/>
            <w:bottom w:w="0" w:type="dxa"/>
          </w:tblCellMar>
        </w:tblPrEx>
        <w:trPr>
          <w:trHeight w:hRule="exact" w:val="773"/>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3</w:t>
            </w:r>
          </w:p>
        </w:tc>
        <w:tc>
          <w:tcPr>
            <w:tcW w:w="8436" w:type="dxa"/>
            <w:gridSpan w:val="2"/>
            <w:vAlign w:val="center"/>
          </w:tcPr>
          <w:p w:rsidR="008B6089" w:rsidRPr="00F54B60" w:rsidRDefault="003B5A7F" w:rsidP="0085342D">
            <w:pPr>
              <w:spacing w:line="360" w:lineRule="exact"/>
              <w:rPr>
                <w:rFonts w:ascii="仿宋_GB2312" w:eastAsia="仿宋_GB2312" w:hint="eastAsia"/>
                <w:sz w:val="28"/>
                <w:szCs w:val="28"/>
              </w:rPr>
            </w:pPr>
            <w:r w:rsidRPr="003B5A7F">
              <w:rPr>
                <w:rFonts w:ascii="仿宋_GB2312" w:eastAsia="仿宋_GB2312" w:hint="eastAsia"/>
                <w:sz w:val="28"/>
                <w:szCs w:val="28"/>
              </w:rPr>
              <w:t>投标文件正本1 份，电子版</w:t>
            </w:r>
            <w:r w:rsidR="00E50EED">
              <w:rPr>
                <w:rFonts w:ascii="仿宋_GB2312" w:eastAsia="仿宋_GB2312" w:hint="eastAsia"/>
                <w:sz w:val="28"/>
                <w:szCs w:val="28"/>
              </w:rPr>
              <w:t>WORD文件</w:t>
            </w:r>
            <w:r w:rsidRPr="003B5A7F">
              <w:rPr>
                <w:rFonts w:ascii="仿宋_GB2312" w:eastAsia="仿宋_GB2312" w:hint="eastAsia"/>
                <w:sz w:val="28"/>
                <w:szCs w:val="28"/>
              </w:rPr>
              <w:t>1份。投标书须于201</w:t>
            </w:r>
            <w:r w:rsidR="00BC28CF">
              <w:rPr>
                <w:rFonts w:ascii="仿宋_GB2312" w:eastAsia="仿宋_GB2312" w:hint="eastAsia"/>
                <w:sz w:val="28"/>
                <w:szCs w:val="28"/>
              </w:rPr>
              <w:t>8</w:t>
            </w:r>
            <w:r w:rsidRPr="003B5A7F">
              <w:rPr>
                <w:rFonts w:ascii="仿宋_GB2312" w:eastAsia="仿宋_GB2312" w:hint="eastAsia"/>
                <w:sz w:val="28"/>
                <w:szCs w:val="28"/>
              </w:rPr>
              <w:t>年</w:t>
            </w:r>
            <w:r w:rsidR="00BC28CF">
              <w:rPr>
                <w:rFonts w:ascii="仿宋_GB2312" w:eastAsia="仿宋_GB2312" w:hint="eastAsia"/>
                <w:sz w:val="28"/>
                <w:szCs w:val="28"/>
              </w:rPr>
              <w:t>3</w:t>
            </w:r>
            <w:r w:rsidRPr="003B5A7F">
              <w:rPr>
                <w:rFonts w:ascii="仿宋_GB2312" w:eastAsia="仿宋_GB2312" w:hint="eastAsia"/>
                <w:sz w:val="28"/>
                <w:szCs w:val="28"/>
              </w:rPr>
              <w:t>月</w:t>
            </w:r>
            <w:r w:rsidR="0085342D">
              <w:rPr>
                <w:rFonts w:ascii="仿宋_GB2312" w:eastAsia="仿宋_GB2312" w:hint="eastAsia"/>
                <w:sz w:val="28"/>
                <w:szCs w:val="28"/>
              </w:rPr>
              <w:t>5</w:t>
            </w:r>
            <w:r w:rsidRPr="003B5A7F">
              <w:rPr>
                <w:rFonts w:ascii="仿宋_GB2312" w:eastAsia="仿宋_GB2312" w:hint="eastAsia"/>
                <w:sz w:val="28"/>
                <w:szCs w:val="28"/>
              </w:rPr>
              <w:t>日16:00前到达招标人处。</w:t>
            </w:r>
          </w:p>
        </w:tc>
      </w:tr>
      <w:tr w:rsidR="008B6089" w:rsidRPr="00F54B60" w:rsidTr="003B5A7F">
        <w:tblPrEx>
          <w:tblCellMar>
            <w:top w:w="0" w:type="dxa"/>
            <w:bottom w:w="0" w:type="dxa"/>
          </w:tblCellMar>
        </w:tblPrEx>
        <w:trPr>
          <w:trHeight w:hRule="exact" w:val="841"/>
          <w:jc w:val="center"/>
        </w:trPr>
        <w:tc>
          <w:tcPr>
            <w:tcW w:w="964" w:type="dxa"/>
            <w:tcBorders>
              <w:bottom w:val="single" w:sz="6" w:space="0" w:color="000000"/>
            </w:tcBorders>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4</w:t>
            </w:r>
          </w:p>
        </w:tc>
        <w:tc>
          <w:tcPr>
            <w:tcW w:w="8436" w:type="dxa"/>
            <w:gridSpan w:val="2"/>
            <w:tcBorders>
              <w:bottom w:val="single" w:sz="6" w:space="0" w:color="000000"/>
            </w:tcBorders>
            <w:vAlign w:val="center"/>
          </w:tcPr>
          <w:p w:rsidR="000278D5" w:rsidRDefault="003B5A7F" w:rsidP="000278D5">
            <w:pPr>
              <w:spacing w:line="360" w:lineRule="exact"/>
              <w:rPr>
                <w:rFonts w:ascii="仿宋_GB2312" w:eastAsia="仿宋_GB2312" w:hint="eastAsia"/>
                <w:sz w:val="28"/>
                <w:szCs w:val="28"/>
              </w:rPr>
            </w:pPr>
            <w:r w:rsidRPr="003B5A7F">
              <w:rPr>
                <w:rFonts w:ascii="仿宋_GB2312" w:eastAsia="仿宋_GB2312" w:hint="eastAsia"/>
                <w:sz w:val="28"/>
                <w:szCs w:val="28"/>
              </w:rPr>
              <w:t>投标答疑联系人： 蒋亚琴，</w:t>
            </w:r>
            <w:r w:rsidR="000278D5">
              <w:rPr>
                <w:rFonts w:ascii="仿宋_GB2312" w:eastAsia="仿宋_GB2312" w:hint="eastAsia"/>
                <w:sz w:val="28"/>
                <w:szCs w:val="28"/>
              </w:rPr>
              <w:t>办公电话： 020-39305093，</w:t>
            </w:r>
          </w:p>
          <w:p w:rsidR="008B6089" w:rsidRPr="00F54B60" w:rsidRDefault="000278D5" w:rsidP="000278D5">
            <w:pPr>
              <w:spacing w:line="360" w:lineRule="exact"/>
              <w:ind w:firstLineChars="850" w:firstLine="2380"/>
              <w:rPr>
                <w:rFonts w:ascii="仿宋_GB2312" w:eastAsia="仿宋_GB2312" w:hint="eastAsia"/>
                <w:sz w:val="28"/>
                <w:szCs w:val="28"/>
              </w:rPr>
            </w:pPr>
            <w:r>
              <w:rPr>
                <w:rFonts w:ascii="仿宋_GB2312" w:eastAsia="仿宋_GB2312" w:hint="eastAsia"/>
                <w:sz w:val="28"/>
                <w:szCs w:val="28"/>
              </w:rPr>
              <w:t>电子邮件：</w:t>
            </w:r>
            <w:hyperlink r:id="rId9" w:history="1">
              <w:r w:rsidRPr="000077F1">
                <w:rPr>
                  <w:rStyle w:val="ac"/>
                  <w:rFonts w:ascii="仿宋_GB2312" w:eastAsia="仿宋_GB2312" w:hint="eastAsia"/>
                  <w:sz w:val="28"/>
                  <w:szCs w:val="28"/>
                </w:rPr>
                <w:t>jiangyq@haid.com.cn</w:t>
              </w:r>
            </w:hyperlink>
            <w:r>
              <w:rPr>
                <w:rFonts w:ascii="仿宋_GB2312" w:eastAsia="仿宋_GB2312" w:hint="eastAsia"/>
                <w:sz w:val="28"/>
                <w:szCs w:val="28"/>
              </w:rPr>
              <w:t xml:space="preserve"> </w:t>
            </w:r>
          </w:p>
        </w:tc>
      </w:tr>
      <w:tr w:rsidR="008B6089" w:rsidRPr="00F54B60">
        <w:tblPrEx>
          <w:tblCellMar>
            <w:top w:w="0" w:type="dxa"/>
            <w:bottom w:w="0" w:type="dxa"/>
          </w:tblCellMar>
        </w:tblPrEx>
        <w:trPr>
          <w:trHeight w:hRule="exact" w:val="781"/>
          <w:jc w:val="center"/>
        </w:trPr>
        <w:tc>
          <w:tcPr>
            <w:tcW w:w="964" w:type="dxa"/>
            <w:vAlign w:val="center"/>
          </w:tcPr>
          <w:p w:rsidR="008B6089" w:rsidRPr="00F54B60" w:rsidRDefault="005B7385" w:rsidP="007039E1">
            <w:pPr>
              <w:spacing w:line="360" w:lineRule="exact"/>
              <w:jc w:val="center"/>
              <w:rPr>
                <w:rFonts w:ascii="仿宋_GB2312" w:eastAsia="仿宋_GB2312" w:hint="eastAsia"/>
                <w:sz w:val="28"/>
                <w:szCs w:val="28"/>
              </w:rPr>
            </w:pPr>
            <w:r>
              <w:rPr>
                <w:rFonts w:ascii="仿宋_GB2312" w:eastAsia="仿宋_GB2312" w:hint="eastAsia"/>
                <w:sz w:val="28"/>
                <w:szCs w:val="28"/>
              </w:rPr>
              <w:t>5</w:t>
            </w:r>
          </w:p>
        </w:tc>
        <w:tc>
          <w:tcPr>
            <w:tcW w:w="8436" w:type="dxa"/>
            <w:gridSpan w:val="2"/>
            <w:vAlign w:val="center"/>
          </w:tcPr>
          <w:p w:rsidR="008B6089" w:rsidRPr="00F54B60" w:rsidRDefault="003B5A7F" w:rsidP="00497AC1">
            <w:pPr>
              <w:spacing w:line="360" w:lineRule="exact"/>
              <w:jc w:val="left"/>
              <w:rPr>
                <w:rFonts w:ascii="仿宋_GB2312" w:eastAsia="仿宋_GB2312" w:hint="eastAsia"/>
                <w:sz w:val="28"/>
                <w:szCs w:val="28"/>
              </w:rPr>
            </w:pPr>
            <w:r w:rsidRPr="003B5A7F">
              <w:rPr>
                <w:rFonts w:ascii="仿宋_GB2312" w:eastAsia="仿宋_GB2312" w:hint="eastAsia"/>
                <w:sz w:val="28"/>
                <w:szCs w:val="28"/>
              </w:rPr>
              <w:t>投标文件寄/递处：广东省广州市番禺区南村镇万博四路42号海大大厦2座7楼，</w:t>
            </w:r>
            <w:r w:rsidR="00BC28CF">
              <w:rPr>
                <w:rFonts w:ascii="仿宋_GB2312" w:eastAsia="仿宋_GB2312" w:hint="eastAsia"/>
                <w:sz w:val="28"/>
                <w:szCs w:val="28"/>
              </w:rPr>
              <w:t>王福静</w:t>
            </w:r>
            <w:r w:rsidRPr="003B5A7F">
              <w:rPr>
                <w:rFonts w:ascii="仿宋_GB2312" w:eastAsia="仿宋_GB2312" w:hint="eastAsia"/>
                <w:sz w:val="28"/>
                <w:szCs w:val="28"/>
              </w:rPr>
              <w:t>（收）</w:t>
            </w:r>
            <w:r w:rsidR="00FA1F8E">
              <w:rPr>
                <w:rFonts w:ascii="仿宋_GB2312" w:eastAsia="仿宋_GB2312" w:hint="eastAsia"/>
                <w:sz w:val="28"/>
                <w:szCs w:val="28"/>
              </w:rPr>
              <w:t>,联系人：020-</w:t>
            </w:r>
            <w:r w:rsidR="00497AC1" w:rsidRPr="00497AC1">
              <w:rPr>
                <w:rFonts w:ascii="仿宋_GB2312" w:eastAsia="仿宋_GB2312"/>
                <w:sz w:val="28"/>
                <w:szCs w:val="28"/>
              </w:rPr>
              <w:t>39375880</w:t>
            </w:r>
            <w:r>
              <w:rPr>
                <w:rFonts w:ascii="仿宋_GB2312" w:eastAsia="仿宋_GB2312" w:hint="eastAsia"/>
                <w:sz w:val="28"/>
                <w:szCs w:val="28"/>
              </w:rPr>
              <w:t xml:space="preserve"> </w:t>
            </w:r>
            <w:r w:rsidR="00497AC1">
              <w:rPr>
                <w:rFonts w:ascii="仿宋_GB2312" w:eastAsia="仿宋_GB2312" w:hint="eastAsia"/>
                <w:sz w:val="28"/>
                <w:szCs w:val="28"/>
              </w:rPr>
              <w:t>。</w:t>
            </w:r>
          </w:p>
        </w:tc>
      </w:tr>
      <w:tr w:rsidR="00F14CDE" w:rsidRPr="00F54B60" w:rsidTr="00246956">
        <w:tblPrEx>
          <w:tblCellMar>
            <w:top w:w="0" w:type="dxa"/>
            <w:bottom w:w="0" w:type="dxa"/>
          </w:tblCellMar>
        </w:tblPrEx>
        <w:trPr>
          <w:trHeight w:hRule="exact" w:val="3770"/>
          <w:jc w:val="center"/>
        </w:trPr>
        <w:tc>
          <w:tcPr>
            <w:tcW w:w="964" w:type="dxa"/>
            <w:vAlign w:val="center"/>
          </w:tcPr>
          <w:p w:rsidR="00F14CDE" w:rsidRPr="00F54B60" w:rsidRDefault="00173CF0" w:rsidP="007039E1">
            <w:pPr>
              <w:spacing w:line="360" w:lineRule="exact"/>
              <w:jc w:val="center"/>
              <w:rPr>
                <w:rFonts w:ascii="仿宋_GB2312" w:eastAsia="仿宋_GB2312" w:hint="eastAsia"/>
                <w:sz w:val="28"/>
                <w:szCs w:val="28"/>
              </w:rPr>
            </w:pPr>
            <w:r>
              <w:rPr>
                <w:rFonts w:ascii="仿宋_GB2312" w:eastAsia="仿宋_GB2312" w:hint="eastAsia"/>
                <w:sz w:val="28"/>
                <w:szCs w:val="28"/>
              </w:rPr>
              <w:t>6</w:t>
            </w:r>
          </w:p>
        </w:tc>
        <w:tc>
          <w:tcPr>
            <w:tcW w:w="8436" w:type="dxa"/>
            <w:gridSpan w:val="2"/>
            <w:vAlign w:val="center"/>
          </w:tcPr>
          <w:p w:rsidR="00F14CDE" w:rsidRPr="00F54B60" w:rsidRDefault="00F14CDE" w:rsidP="00F14CDE">
            <w:pPr>
              <w:rPr>
                <w:rFonts w:ascii="仿宋_GB2312" w:eastAsia="仿宋_GB2312" w:hint="eastAsia"/>
                <w:sz w:val="28"/>
                <w:szCs w:val="28"/>
              </w:rPr>
            </w:pPr>
            <w:r w:rsidRPr="00F54B60">
              <w:rPr>
                <w:rFonts w:ascii="仿宋_GB2312" w:eastAsia="仿宋_GB2312" w:hint="eastAsia"/>
                <w:sz w:val="28"/>
                <w:szCs w:val="28"/>
              </w:rPr>
              <w:t>投标人资质要求：</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（1）</w:t>
            </w:r>
            <w:r w:rsidR="00F14CDE" w:rsidRPr="00F54B60">
              <w:rPr>
                <w:rFonts w:ascii="仿宋_GB2312" w:eastAsia="仿宋_GB2312" w:hint="eastAsia"/>
                <w:sz w:val="28"/>
                <w:szCs w:val="28"/>
              </w:rPr>
              <w:t>投标人必须具有独立法人资格，拥有</w:t>
            </w:r>
            <w:r w:rsidR="008D2F1D">
              <w:rPr>
                <w:rFonts w:ascii="仿宋_GB2312" w:eastAsia="仿宋_GB2312" w:hint="eastAsia"/>
                <w:sz w:val="28"/>
                <w:szCs w:val="28"/>
              </w:rPr>
              <w:t>有效的</w:t>
            </w:r>
            <w:r w:rsidR="00E92E01">
              <w:rPr>
                <w:rFonts w:ascii="仿宋_GB2312" w:eastAsia="仿宋_GB2312" w:hint="eastAsia"/>
                <w:sz w:val="28"/>
                <w:szCs w:val="28"/>
              </w:rPr>
              <w:t>营业执照</w:t>
            </w:r>
            <w:r w:rsidR="00F14CDE" w:rsidRPr="00F54B60">
              <w:rPr>
                <w:rFonts w:ascii="仿宋_GB2312" w:eastAsia="仿宋_GB2312" w:hint="eastAsia"/>
                <w:sz w:val="28"/>
                <w:szCs w:val="28"/>
              </w:rPr>
              <w:t>；</w:t>
            </w:r>
          </w:p>
          <w:p w:rsidR="00F14CDE" w:rsidRPr="00F54B60" w:rsidRDefault="00BB6C84" w:rsidP="00BB6C84">
            <w:pPr>
              <w:rPr>
                <w:rFonts w:ascii="仿宋_GB2312" w:eastAsia="仿宋_GB2312" w:hint="eastAsia"/>
                <w:sz w:val="28"/>
                <w:szCs w:val="28"/>
              </w:rPr>
            </w:pPr>
            <w:r w:rsidRPr="00F54B60">
              <w:rPr>
                <w:rFonts w:ascii="仿宋_GB2312" w:eastAsia="仿宋_GB2312" w:hint="eastAsia"/>
                <w:sz w:val="28"/>
                <w:szCs w:val="28"/>
              </w:rPr>
              <w:t>（</w:t>
            </w:r>
            <w:r w:rsidR="00487475">
              <w:rPr>
                <w:rFonts w:ascii="仿宋_GB2312" w:eastAsia="仿宋_GB2312" w:hint="eastAsia"/>
                <w:sz w:val="28"/>
                <w:szCs w:val="28"/>
              </w:rPr>
              <w:t>2</w:t>
            </w:r>
            <w:r w:rsidRPr="00F54B60">
              <w:rPr>
                <w:rFonts w:ascii="仿宋_GB2312" w:eastAsia="仿宋_GB2312" w:hint="eastAsia"/>
                <w:sz w:val="28"/>
                <w:szCs w:val="28"/>
              </w:rPr>
              <w:t>）</w:t>
            </w:r>
            <w:r w:rsidR="00D55464">
              <w:rPr>
                <w:rFonts w:ascii="仿宋_GB2312" w:eastAsia="仿宋_GB2312" w:hint="eastAsia"/>
                <w:sz w:val="28"/>
                <w:szCs w:val="28"/>
              </w:rPr>
              <w:t>投标人必须在业务操作</w:t>
            </w:r>
            <w:r w:rsidR="00F14CDE" w:rsidRPr="00F54B60">
              <w:rPr>
                <w:rFonts w:ascii="仿宋_GB2312" w:eastAsia="仿宋_GB2312" w:hint="eastAsia"/>
                <w:sz w:val="28"/>
                <w:szCs w:val="28"/>
              </w:rPr>
              <w:t>、人员组织、业绩经验、经营管理和配套服务等方面具有相关的资格和能力；</w:t>
            </w:r>
          </w:p>
          <w:p w:rsidR="00F14CDE" w:rsidRPr="00487475" w:rsidRDefault="00BB6C84" w:rsidP="00246956">
            <w:pPr>
              <w:rPr>
                <w:rFonts w:ascii="仿宋_GB2312" w:eastAsia="仿宋_GB2312" w:hAnsi="宋体" w:hint="eastAsia"/>
                <w:sz w:val="28"/>
                <w:szCs w:val="28"/>
              </w:rPr>
            </w:pPr>
            <w:r w:rsidRPr="00F54B60">
              <w:rPr>
                <w:rFonts w:ascii="仿宋_GB2312" w:eastAsia="仿宋_GB2312" w:hAnsi="宋体" w:hint="eastAsia"/>
                <w:sz w:val="28"/>
                <w:szCs w:val="28"/>
              </w:rPr>
              <w:t>（</w:t>
            </w:r>
            <w:r w:rsidR="00487475">
              <w:rPr>
                <w:rFonts w:ascii="仿宋_GB2312" w:eastAsia="仿宋_GB2312" w:hAnsi="宋体" w:hint="eastAsia"/>
                <w:sz w:val="28"/>
                <w:szCs w:val="28"/>
              </w:rPr>
              <w:t>3</w:t>
            </w:r>
            <w:r w:rsidRPr="00F54B60">
              <w:rPr>
                <w:rFonts w:ascii="仿宋_GB2312" w:eastAsia="仿宋_GB2312" w:hAnsi="宋体" w:hint="eastAsia"/>
                <w:sz w:val="28"/>
                <w:szCs w:val="28"/>
              </w:rPr>
              <w:t>）</w:t>
            </w:r>
            <w:r w:rsidR="00487475">
              <w:rPr>
                <w:rFonts w:ascii="仿宋_GB2312" w:eastAsia="仿宋_GB2312" w:hAnsi="宋体" w:hint="eastAsia"/>
                <w:sz w:val="28"/>
                <w:szCs w:val="28"/>
              </w:rPr>
              <w:t>参与投标的</w:t>
            </w:r>
            <w:r w:rsidR="00EB6F82">
              <w:rPr>
                <w:rFonts w:ascii="仿宋_GB2312" w:eastAsia="仿宋_GB2312" w:hAnsi="宋体" w:hint="eastAsia"/>
                <w:sz w:val="28"/>
                <w:szCs w:val="28"/>
              </w:rPr>
              <w:t>货代</w:t>
            </w:r>
            <w:r w:rsidR="00A67177">
              <w:rPr>
                <w:rFonts w:ascii="仿宋_GB2312" w:eastAsia="仿宋_GB2312" w:hAnsi="宋体" w:hint="eastAsia"/>
                <w:sz w:val="28"/>
                <w:szCs w:val="28"/>
              </w:rPr>
              <w:t>公司</w:t>
            </w:r>
            <w:r w:rsidR="00246956">
              <w:rPr>
                <w:rFonts w:ascii="仿宋_GB2312" w:eastAsia="仿宋_GB2312" w:hAnsi="宋体" w:hint="eastAsia"/>
                <w:sz w:val="28"/>
                <w:szCs w:val="28"/>
              </w:rPr>
              <w:t>/报关报检公司</w:t>
            </w:r>
            <w:r w:rsidR="00A67177">
              <w:rPr>
                <w:rFonts w:ascii="仿宋_GB2312" w:eastAsia="仿宋_GB2312" w:hAnsi="宋体" w:hint="eastAsia"/>
                <w:sz w:val="28"/>
                <w:szCs w:val="28"/>
              </w:rPr>
              <w:t>必须独立投标，除非经招标人允许外，不</w:t>
            </w:r>
            <w:r w:rsidR="00F14CDE" w:rsidRPr="00F54B60">
              <w:rPr>
                <w:rFonts w:ascii="仿宋_GB2312" w:eastAsia="仿宋_GB2312" w:hAnsi="宋体" w:hint="eastAsia"/>
                <w:sz w:val="28"/>
                <w:szCs w:val="28"/>
              </w:rPr>
              <w:t>得以联合体形式投标。</w:t>
            </w:r>
          </w:p>
        </w:tc>
      </w:tr>
      <w:tr w:rsidR="00F14CDE" w:rsidRPr="00F54B60" w:rsidTr="008035AD">
        <w:tblPrEx>
          <w:tblCellMar>
            <w:top w:w="0" w:type="dxa"/>
            <w:bottom w:w="0" w:type="dxa"/>
          </w:tblCellMar>
        </w:tblPrEx>
        <w:trPr>
          <w:trHeight w:hRule="exact" w:val="701"/>
          <w:jc w:val="center"/>
        </w:trPr>
        <w:tc>
          <w:tcPr>
            <w:tcW w:w="964" w:type="dxa"/>
            <w:vAlign w:val="center"/>
          </w:tcPr>
          <w:p w:rsidR="00F14CDE" w:rsidRPr="00F54B60" w:rsidRDefault="00173CF0" w:rsidP="007039E1">
            <w:pPr>
              <w:jc w:val="center"/>
              <w:rPr>
                <w:rFonts w:ascii="仿宋_GB2312" w:eastAsia="仿宋_GB2312" w:hint="eastAsia"/>
                <w:sz w:val="28"/>
                <w:szCs w:val="28"/>
              </w:rPr>
            </w:pPr>
            <w:r>
              <w:rPr>
                <w:rFonts w:ascii="仿宋_GB2312" w:eastAsia="仿宋_GB2312" w:hint="eastAsia"/>
                <w:sz w:val="28"/>
                <w:szCs w:val="28"/>
              </w:rPr>
              <w:t>7</w:t>
            </w:r>
          </w:p>
        </w:tc>
        <w:tc>
          <w:tcPr>
            <w:tcW w:w="8436" w:type="dxa"/>
            <w:gridSpan w:val="2"/>
            <w:vAlign w:val="center"/>
          </w:tcPr>
          <w:p w:rsidR="00F14CDE" w:rsidRPr="00F54B60" w:rsidRDefault="00F14CDE" w:rsidP="007039E1">
            <w:pPr>
              <w:rPr>
                <w:rFonts w:ascii="仿宋_GB2312" w:eastAsia="仿宋_GB2312" w:hint="eastAsia"/>
                <w:sz w:val="28"/>
                <w:szCs w:val="28"/>
              </w:rPr>
            </w:pPr>
            <w:r w:rsidRPr="00F54B60">
              <w:rPr>
                <w:rFonts w:ascii="仿宋_GB2312" w:eastAsia="仿宋_GB2312" w:hint="eastAsia"/>
                <w:sz w:val="28"/>
                <w:szCs w:val="28"/>
              </w:rPr>
              <w:t>中标通知：另行通知</w:t>
            </w:r>
          </w:p>
        </w:tc>
      </w:tr>
      <w:tr w:rsidR="00F14CDE" w:rsidRPr="00F54B60">
        <w:tblPrEx>
          <w:tblCellMar>
            <w:top w:w="0" w:type="dxa"/>
            <w:bottom w:w="0" w:type="dxa"/>
          </w:tblCellMar>
        </w:tblPrEx>
        <w:trPr>
          <w:trHeight w:hRule="exact" w:val="781"/>
          <w:jc w:val="center"/>
        </w:trPr>
        <w:tc>
          <w:tcPr>
            <w:tcW w:w="964" w:type="dxa"/>
            <w:vAlign w:val="center"/>
          </w:tcPr>
          <w:p w:rsidR="00F14CDE" w:rsidRPr="00F54B60" w:rsidRDefault="001B5B88" w:rsidP="007039E1">
            <w:pPr>
              <w:jc w:val="center"/>
              <w:rPr>
                <w:rFonts w:ascii="仿宋_GB2312" w:eastAsia="仿宋_GB2312" w:hint="eastAsia"/>
                <w:sz w:val="28"/>
                <w:szCs w:val="28"/>
              </w:rPr>
            </w:pPr>
            <w:r>
              <w:rPr>
                <w:rFonts w:ascii="仿宋_GB2312" w:eastAsia="仿宋_GB2312" w:hint="eastAsia"/>
                <w:sz w:val="28"/>
                <w:szCs w:val="28"/>
              </w:rPr>
              <w:t>8</w:t>
            </w:r>
          </w:p>
        </w:tc>
        <w:tc>
          <w:tcPr>
            <w:tcW w:w="8436" w:type="dxa"/>
            <w:gridSpan w:val="2"/>
            <w:vAlign w:val="center"/>
          </w:tcPr>
          <w:p w:rsidR="00F14CDE" w:rsidRPr="00F54B60" w:rsidRDefault="00F14CDE" w:rsidP="00173CF0">
            <w:pPr>
              <w:rPr>
                <w:rFonts w:ascii="仿宋_GB2312" w:eastAsia="仿宋_GB2312" w:hint="eastAsia"/>
                <w:sz w:val="28"/>
                <w:szCs w:val="28"/>
              </w:rPr>
            </w:pPr>
            <w:r w:rsidRPr="00F54B60">
              <w:rPr>
                <w:rFonts w:ascii="仿宋_GB2312" w:eastAsia="仿宋_GB2312" w:hint="eastAsia"/>
                <w:sz w:val="28"/>
                <w:szCs w:val="28"/>
              </w:rPr>
              <w:t>上述时间、地点如有变动，以招标人的通知为准。</w:t>
            </w:r>
          </w:p>
        </w:tc>
      </w:tr>
    </w:tbl>
    <w:p w:rsidR="003B5A7F" w:rsidRPr="003B5A7F" w:rsidRDefault="00DD0894" w:rsidP="003B5A7F">
      <w:pPr>
        <w:ind w:firstLineChars="200" w:firstLine="562"/>
        <w:rPr>
          <w:rFonts w:ascii="仿宋_GB2312" w:eastAsia="仿宋_GB2312" w:hint="eastAsia"/>
          <w:b/>
          <w:sz w:val="28"/>
          <w:szCs w:val="28"/>
        </w:rPr>
      </w:pPr>
      <w:r>
        <w:rPr>
          <w:rFonts w:ascii="仿宋_GB2312" w:eastAsia="仿宋_GB2312" w:hint="eastAsia"/>
          <w:b/>
          <w:sz w:val="28"/>
          <w:szCs w:val="28"/>
        </w:rPr>
        <w:t>（一</w:t>
      </w:r>
      <w:r w:rsidR="00F14CDE" w:rsidRPr="00F54B60">
        <w:rPr>
          <w:rFonts w:ascii="仿宋_GB2312" w:eastAsia="仿宋_GB2312" w:hint="eastAsia"/>
          <w:b/>
          <w:sz w:val="28"/>
          <w:szCs w:val="28"/>
        </w:rPr>
        <w:t>）</w:t>
      </w:r>
      <w:r w:rsidR="003B5A7F" w:rsidRPr="003B5A7F">
        <w:rPr>
          <w:rFonts w:ascii="仿宋_GB2312" w:eastAsia="仿宋_GB2312" w:hint="eastAsia"/>
          <w:b/>
          <w:sz w:val="28"/>
          <w:szCs w:val="28"/>
        </w:rPr>
        <w:t>保密责任</w:t>
      </w:r>
    </w:p>
    <w:p w:rsidR="003B5A7F" w:rsidRDefault="003B5A7F" w:rsidP="003B5A7F">
      <w:pPr>
        <w:ind w:firstLineChars="200" w:firstLine="560"/>
        <w:rPr>
          <w:rFonts w:ascii="仿宋_GB2312" w:eastAsia="仿宋_GB2312" w:hint="eastAsia"/>
          <w:b/>
          <w:sz w:val="28"/>
          <w:szCs w:val="28"/>
        </w:rPr>
      </w:pPr>
      <w:r w:rsidRPr="003B5A7F">
        <w:rPr>
          <w:rFonts w:ascii="仿宋_GB2312" w:eastAsia="仿宋_GB2312" w:hint="eastAsia"/>
          <w:sz w:val="28"/>
          <w:szCs w:val="28"/>
        </w:rPr>
        <w:lastRenderedPageBreak/>
        <w:t>投标人对招标文件和相关资料必须承担保密责任。未经招标人的书面同意，不得向任何第三方以任何方式泄漏。如有违反，将承担一切法律责任和后果。</w:t>
      </w:r>
    </w:p>
    <w:p w:rsidR="003B5A7F" w:rsidRPr="003B5A7F" w:rsidRDefault="003B5A7F" w:rsidP="003B5A7F">
      <w:pPr>
        <w:ind w:firstLineChars="200" w:firstLine="562"/>
        <w:rPr>
          <w:rFonts w:ascii="仿宋_GB2312" w:eastAsia="仿宋_GB2312" w:hint="eastAsia"/>
          <w:b/>
          <w:sz w:val="28"/>
          <w:szCs w:val="28"/>
        </w:rPr>
      </w:pPr>
      <w:r w:rsidRPr="003B5A7F">
        <w:rPr>
          <w:rFonts w:ascii="仿宋_GB2312" w:eastAsia="仿宋_GB2312" w:hint="eastAsia"/>
          <w:b/>
          <w:sz w:val="28"/>
          <w:szCs w:val="28"/>
        </w:rPr>
        <w:t>（二）招标方式</w:t>
      </w:r>
    </w:p>
    <w:p w:rsidR="003B5A7F" w:rsidRP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本次招标为公开招标方式。</w:t>
      </w:r>
    </w:p>
    <w:p w:rsidR="003B5A7F" w:rsidRPr="008C486D" w:rsidRDefault="003B5A7F" w:rsidP="003B5A7F">
      <w:pPr>
        <w:ind w:firstLineChars="200" w:firstLine="560"/>
        <w:rPr>
          <w:rFonts w:ascii="仿宋_GB2312" w:eastAsia="仿宋_GB2312" w:hint="eastAsia"/>
          <w:color w:val="000000"/>
          <w:sz w:val="28"/>
          <w:szCs w:val="28"/>
        </w:rPr>
      </w:pPr>
      <w:r w:rsidRPr="003B5A7F">
        <w:rPr>
          <w:rFonts w:ascii="仿宋_GB2312" w:eastAsia="仿宋_GB2312" w:hint="eastAsia"/>
          <w:sz w:val="28"/>
          <w:szCs w:val="28"/>
        </w:rPr>
        <w:t>本次招标期限为</w:t>
      </w:r>
      <w:r w:rsidRPr="008C486D">
        <w:rPr>
          <w:rFonts w:ascii="仿宋_GB2312" w:eastAsia="仿宋_GB2312" w:hint="eastAsia"/>
          <w:color w:val="000000"/>
          <w:sz w:val="28"/>
          <w:szCs w:val="28"/>
        </w:rPr>
        <w:t>201</w:t>
      </w:r>
      <w:r w:rsidR="005012BB" w:rsidRPr="008C486D">
        <w:rPr>
          <w:rFonts w:ascii="仿宋_GB2312" w:eastAsia="仿宋_GB2312" w:hint="eastAsia"/>
          <w:color w:val="000000"/>
          <w:sz w:val="28"/>
          <w:szCs w:val="28"/>
        </w:rPr>
        <w:t>8</w:t>
      </w:r>
      <w:r w:rsidRPr="008C486D">
        <w:rPr>
          <w:rFonts w:ascii="仿宋_GB2312" w:eastAsia="仿宋_GB2312" w:hint="eastAsia"/>
          <w:color w:val="000000"/>
          <w:sz w:val="28"/>
          <w:szCs w:val="28"/>
        </w:rPr>
        <w:t>年4月1日至201</w:t>
      </w:r>
      <w:r w:rsidR="005012BB" w:rsidRPr="008C486D">
        <w:rPr>
          <w:rFonts w:ascii="仿宋_GB2312" w:eastAsia="仿宋_GB2312" w:hint="eastAsia"/>
          <w:color w:val="000000"/>
          <w:sz w:val="28"/>
          <w:szCs w:val="28"/>
        </w:rPr>
        <w:t>9</w:t>
      </w:r>
      <w:r w:rsidRPr="008C486D">
        <w:rPr>
          <w:rFonts w:ascii="仿宋_GB2312" w:eastAsia="仿宋_GB2312" w:hint="eastAsia"/>
          <w:color w:val="000000"/>
          <w:sz w:val="28"/>
          <w:szCs w:val="28"/>
        </w:rPr>
        <w:t>年3月31日。</w:t>
      </w:r>
    </w:p>
    <w:p w:rsidR="003B5A7F" w:rsidRPr="00F54B60" w:rsidRDefault="003B5A7F" w:rsidP="003B5A7F">
      <w:pPr>
        <w:spacing w:line="360" w:lineRule="auto"/>
        <w:ind w:firstLineChars="200" w:firstLine="562"/>
        <w:rPr>
          <w:rFonts w:ascii="仿宋_GB2312" w:eastAsia="仿宋_GB2312" w:hint="eastAsia"/>
          <w:b/>
          <w:sz w:val="28"/>
        </w:rPr>
      </w:pPr>
      <w:r w:rsidRPr="00F54B60">
        <w:rPr>
          <w:rFonts w:ascii="仿宋_GB2312" w:eastAsia="仿宋_GB2312" w:hint="eastAsia"/>
          <w:b/>
          <w:sz w:val="28"/>
        </w:rPr>
        <w:t>（</w:t>
      </w:r>
      <w:r>
        <w:rPr>
          <w:rFonts w:ascii="仿宋_GB2312" w:eastAsia="仿宋_GB2312" w:hint="eastAsia"/>
          <w:b/>
          <w:sz w:val="28"/>
        </w:rPr>
        <w:t>三</w:t>
      </w:r>
      <w:r w:rsidRPr="00F54B60">
        <w:rPr>
          <w:rFonts w:ascii="仿宋_GB2312" w:eastAsia="仿宋_GB2312" w:hint="eastAsia"/>
          <w:b/>
          <w:sz w:val="28"/>
        </w:rPr>
        <w:t>）招标原则</w:t>
      </w:r>
    </w:p>
    <w:p w:rsidR="003B5A7F" w:rsidRPr="00F54B60" w:rsidRDefault="003B5A7F" w:rsidP="003B5A7F">
      <w:pPr>
        <w:ind w:firstLineChars="192" w:firstLine="538"/>
        <w:rPr>
          <w:rFonts w:ascii="仿宋_GB2312" w:eastAsia="仿宋_GB2312" w:hint="eastAsia"/>
          <w:sz w:val="28"/>
          <w:szCs w:val="28"/>
        </w:rPr>
      </w:pPr>
      <w:r>
        <w:rPr>
          <w:rFonts w:ascii="仿宋_GB2312" w:eastAsia="仿宋_GB2312" w:hint="eastAsia"/>
          <w:sz w:val="28"/>
          <w:szCs w:val="28"/>
        </w:rPr>
        <w:t>招标人</w:t>
      </w:r>
      <w:r w:rsidRPr="00F54B60">
        <w:rPr>
          <w:rFonts w:ascii="仿宋_GB2312" w:eastAsia="仿宋_GB2312" w:hint="eastAsia"/>
          <w:sz w:val="28"/>
          <w:szCs w:val="28"/>
        </w:rPr>
        <w:t>在按照公开、公平、公正和诚实信用的原则对投标人的投标进行综合评价，择优选取中标人。</w:t>
      </w:r>
    </w:p>
    <w:p w:rsidR="003B5A7F" w:rsidRPr="00F54B60" w:rsidRDefault="003B5A7F" w:rsidP="003B5A7F">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四</w:t>
      </w:r>
      <w:r w:rsidRPr="00F54B60">
        <w:rPr>
          <w:rFonts w:ascii="仿宋_GB2312" w:eastAsia="仿宋_GB2312" w:hint="eastAsia"/>
          <w:b/>
          <w:sz w:val="28"/>
          <w:szCs w:val="28"/>
        </w:rPr>
        <w:t>）招标人权利</w:t>
      </w:r>
    </w:p>
    <w:p w:rsidR="003B5A7F" w:rsidRPr="00F54B60" w:rsidRDefault="003B5A7F" w:rsidP="003B5A7F">
      <w:pPr>
        <w:ind w:firstLineChars="200" w:firstLine="560"/>
        <w:rPr>
          <w:rFonts w:ascii="仿宋_GB2312" w:eastAsia="仿宋_GB2312" w:hAnsi="宋体" w:hint="eastAsia"/>
          <w:sz w:val="28"/>
          <w:szCs w:val="28"/>
        </w:rPr>
      </w:pPr>
      <w:r w:rsidRPr="00F54B60">
        <w:rPr>
          <w:rFonts w:ascii="仿宋_GB2312" w:eastAsia="仿宋_GB2312" w:hint="eastAsia"/>
          <w:sz w:val="28"/>
          <w:szCs w:val="28"/>
        </w:rPr>
        <w:t>1、招标人在合同协议书签署前的任何</w:t>
      </w:r>
      <w:r w:rsidRPr="00F54B60">
        <w:rPr>
          <w:rFonts w:ascii="仿宋_GB2312" w:eastAsia="仿宋_GB2312" w:hAnsi="宋体" w:hint="eastAsia"/>
          <w:sz w:val="28"/>
          <w:szCs w:val="28"/>
        </w:rPr>
        <w:t>时候保留接受或不接受投标人投标文件的权利，并且无须对受影响的投标人承担任何责任。</w:t>
      </w:r>
    </w:p>
    <w:p w:rsidR="003B5A7F" w:rsidRPr="00F54B60" w:rsidRDefault="003B5A7F" w:rsidP="003B5A7F">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2、招标人对投标人的报价</w:t>
      </w:r>
      <w:r>
        <w:rPr>
          <w:rFonts w:ascii="仿宋_GB2312" w:eastAsia="仿宋_GB2312" w:hint="eastAsia"/>
          <w:sz w:val="28"/>
          <w:szCs w:val="28"/>
        </w:rPr>
        <w:t>及服务</w:t>
      </w:r>
      <w:r w:rsidRPr="00F54B60">
        <w:rPr>
          <w:rFonts w:ascii="仿宋_GB2312" w:eastAsia="仿宋_GB2312" w:hint="eastAsia"/>
          <w:sz w:val="28"/>
          <w:szCs w:val="28"/>
        </w:rPr>
        <w:t>条件拥有最终选择权。</w:t>
      </w:r>
    </w:p>
    <w:p w:rsidR="003B5A7F" w:rsidRPr="00F54B60" w:rsidRDefault="003B5A7F" w:rsidP="003B5A7F">
      <w:pPr>
        <w:ind w:firstLineChars="200" w:firstLine="560"/>
        <w:rPr>
          <w:rFonts w:ascii="仿宋_GB2312" w:eastAsia="仿宋_GB2312" w:hint="eastAsia"/>
          <w:sz w:val="28"/>
          <w:szCs w:val="28"/>
        </w:rPr>
      </w:pPr>
      <w:r w:rsidRPr="00F54B60">
        <w:rPr>
          <w:rFonts w:ascii="仿宋_GB2312" w:eastAsia="仿宋_GB2312" w:hint="eastAsia"/>
          <w:sz w:val="28"/>
          <w:szCs w:val="28"/>
        </w:rPr>
        <w:t>3、招标人对招标文件拥有最终解释权。</w:t>
      </w:r>
    </w:p>
    <w:p w:rsidR="005135BE" w:rsidRPr="00F54B60" w:rsidRDefault="00DD0894" w:rsidP="002E11B5">
      <w:pPr>
        <w:ind w:firstLineChars="200" w:firstLine="562"/>
        <w:rPr>
          <w:rFonts w:ascii="仿宋_GB2312" w:eastAsia="仿宋_GB2312" w:hint="eastAsia"/>
          <w:b/>
          <w:sz w:val="28"/>
          <w:szCs w:val="28"/>
        </w:rPr>
      </w:pPr>
      <w:r>
        <w:rPr>
          <w:rFonts w:ascii="仿宋_GB2312" w:eastAsia="仿宋_GB2312" w:hint="eastAsia"/>
          <w:b/>
          <w:sz w:val="28"/>
          <w:szCs w:val="28"/>
        </w:rPr>
        <w:t>（</w:t>
      </w:r>
      <w:r w:rsidR="003B5A7F">
        <w:rPr>
          <w:rFonts w:ascii="仿宋_GB2312" w:eastAsia="仿宋_GB2312" w:hint="eastAsia"/>
          <w:b/>
          <w:sz w:val="28"/>
          <w:szCs w:val="28"/>
        </w:rPr>
        <w:t>五</w:t>
      </w:r>
      <w:r w:rsidR="005135BE" w:rsidRPr="00F54B60">
        <w:rPr>
          <w:rFonts w:ascii="仿宋_GB2312" w:eastAsia="仿宋_GB2312" w:hint="eastAsia"/>
          <w:b/>
          <w:sz w:val="28"/>
          <w:szCs w:val="28"/>
        </w:rPr>
        <w:t>）投标</w:t>
      </w:r>
    </w:p>
    <w:p w:rsidR="003B5A7F" w:rsidRP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1、本招标文件是本次招标的基础性文件，也是最终签署的运输合同的重要组成部分，投标人必须基于招标文件内容提供投标报价及编制投标文件；</w:t>
      </w:r>
    </w:p>
    <w:p w:rsid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2、投标人可根据自己对本项目运营情况的了解，提出差异或优惠条件（提出差异或优惠条件的，必须按投标文件格式提供差异条件汇总表或优惠条件汇总表）；</w:t>
      </w:r>
    </w:p>
    <w:p w:rsidR="003B5A7F" w:rsidRDefault="003B5A7F" w:rsidP="003B5A7F">
      <w:pPr>
        <w:ind w:firstLineChars="200" w:firstLine="560"/>
        <w:rPr>
          <w:rFonts w:ascii="仿宋_GB2312" w:eastAsia="仿宋_GB2312" w:hint="eastAsia"/>
          <w:sz w:val="28"/>
          <w:szCs w:val="28"/>
        </w:rPr>
      </w:pPr>
      <w:r w:rsidRPr="003B5A7F">
        <w:rPr>
          <w:rFonts w:ascii="仿宋_GB2312" w:eastAsia="仿宋_GB2312" w:hint="eastAsia"/>
          <w:sz w:val="28"/>
          <w:szCs w:val="28"/>
        </w:rPr>
        <w:t>3、投标报价有效期为投标截止日期后60个日历日。有效期内，</w:t>
      </w:r>
      <w:r w:rsidRPr="003B5A7F">
        <w:rPr>
          <w:rFonts w:ascii="仿宋_GB2312" w:eastAsia="仿宋_GB2312" w:hint="eastAsia"/>
          <w:sz w:val="28"/>
          <w:szCs w:val="28"/>
        </w:rPr>
        <w:lastRenderedPageBreak/>
        <w:t>投标人不能对投标文件进行任何修改。</w:t>
      </w:r>
    </w:p>
    <w:p w:rsidR="00A476EA" w:rsidRPr="00F54B60" w:rsidRDefault="00A476EA" w:rsidP="00A476EA">
      <w:pPr>
        <w:pStyle w:val="3"/>
        <w:spacing w:after="0"/>
        <w:ind w:leftChars="0" w:left="0" w:firstLineChars="200" w:firstLine="562"/>
        <w:rPr>
          <w:rFonts w:ascii="仿宋_GB2312" w:eastAsia="仿宋_GB2312" w:hint="eastAsia"/>
          <w:b/>
          <w:sz w:val="28"/>
          <w:szCs w:val="28"/>
        </w:rPr>
      </w:pPr>
      <w:r>
        <w:rPr>
          <w:rFonts w:ascii="仿宋_GB2312" w:eastAsia="仿宋_GB2312" w:hint="eastAsia"/>
          <w:b/>
          <w:sz w:val="28"/>
          <w:szCs w:val="28"/>
        </w:rPr>
        <w:t>（</w:t>
      </w:r>
      <w:r w:rsidR="001B5B88">
        <w:rPr>
          <w:rFonts w:ascii="仿宋_GB2312" w:eastAsia="仿宋_GB2312" w:hint="eastAsia"/>
          <w:b/>
          <w:sz w:val="28"/>
          <w:szCs w:val="28"/>
        </w:rPr>
        <w:t>六</w:t>
      </w:r>
      <w:r w:rsidRPr="00F54B60">
        <w:rPr>
          <w:rFonts w:ascii="仿宋_GB2312" w:eastAsia="仿宋_GB2312" w:hint="eastAsia"/>
          <w:b/>
          <w:sz w:val="28"/>
          <w:szCs w:val="28"/>
        </w:rPr>
        <w:t>）投标保证金</w:t>
      </w:r>
    </w:p>
    <w:p w:rsidR="00A476EA"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w:t>
      </w:r>
      <w:r>
        <w:rPr>
          <w:rFonts w:ascii="仿宋_GB2312" w:eastAsia="仿宋_GB2312" w:hint="eastAsia"/>
          <w:sz w:val="28"/>
          <w:szCs w:val="28"/>
        </w:rPr>
        <w:t>、投标人应按前附表要求足额、及时提交投标保证金。</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、对于未能按要求提交投标保证金的投标文件，招标人应视为不响应招标文件而予以拒绝；</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w:t>
      </w:r>
      <w:r w:rsidRPr="00F54B60">
        <w:rPr>
          <w:rFonts w:ascii="仿宋_GB2312" w:eastAsia="仿宋_GB2312" w:hint="eastAsia"/>
          <w:sz w:val="28"/>
          <w:szCs w:val="28"/>
        </w:rPr>
        <w:t>、未中标的投标人的投标保证金，在招标人《中标通知书》发出后5个工作日内一次性全额无息退还；</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4</w:t>
      </w:r>
      <w:r w:rsidRPr="00F54B60">
        <w:rPr>
          <w:rFonts w:ascii="仿宋_GB2312" w:eastAsia="仿宋_GB2312" w:hint="eastAsia"/>
          <w:sz w:val="28"/>
          <w:szCs w:val="28"/>
        </w:rPr>
        <w:t>、中标人的投标保证金，在正式签订合同后转为履约保证金；</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5</w:t>
      </w:r>
      <w:r w:rsidRPr="00F54B60">
        <w:rPr>
          <w:rFonts w:ascii="仿宋_GB2312" w:eastAsia="仿宋_GB2312" w:hint="eastAsia"/>
          <w:sz w:val="28"/>
          <w:szCs w:val="28"/>
        </w:rPr>
        <w:t>、如有下列情形之一的，将不予以退还投标保证金：</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（1）投标人在投标有效期内撤回投标文件；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Pr>
          <w:rFonts w:ascii="仿宋_GB2312" w:eastAsia="仿宋_GB2312" w:hint="eastAsia"/>
          <w:sz w:val="28"/>
          <w:szCs w:val="28"/>
        </w:rPr>
        <w:t>）投标人未能在招标人规定的时间、地点与招标人商谈、签署</w:t>
      </w:r>
      <w:r w:rsidR="004F5B70">
        <w:rPr>
          <w:rFonts w:ascii="仿宋_GB2312" w:eastAsia="仿宋_GB2312" w:hint="eastAsia"/>
          <w:sz w:val="28"/>
          <w:szCs w:val="28"/>
        </w:rPr>
        <w:t>代理协议</w:t>
      </w:r>
      <w:r w:rsidRPr="00F54B60">
        <w:rPr>
          <w:rFonts w:ascii="仿宋_GB2312" w:eastAsia="仿宋_GB2312" w:hint="eastAsia"/>
          <w:sz w:val="28"/>
          <w:szCs w:val="28"/>
        </w:rPr>
        <w:t>；</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（3）投标人在投标截止日期后单方擅自对投标文件做实质性修改；</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（4）未经招标人书面同意，投标人擅自透露招标文件内容；</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七</w:t>
      </w:r>
      <w:r w:rsidRPr="00F54B60">
        <w:rPr>
          <w:rFonts w:ascii="仿宋_GB2312" w:eastAsia="仿宋_GB2312" w:hint="eastAsia"/>
          <w:b/>
          <w:sz w:val="28"/>
          <w:szCs w:val="28"/>
        </w:rPr>
        <w:t>）投标文件的编制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w:t>
      </w:r>
      <w:r>
        <w:rPr>
          <w:rFonts w:ascii="仿宋_GB2312" w:eastAsia="仿宋_GB2312" w:hint="eastAsia"/>
          <w:sz w:val="28"/>
          <w:szCs w:val="28"/>
        </w:rPr>
        <w:t>标人必须严格按照招标文件规定的内容、格式要求用中文编制投标文件</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w:t>
      </w:r>
      <w:r w:rsidR="00502296" w:rsidRPr="00502296">
        <w:rPr>
          <w:rFonts w:ascii="仿宋_GB2312" w:eastAsia="仿宋_GB2312" w:hint="eastAsia"/>
          <w:sz w:val="28"/>
          <w:szCs w:val="28"/>
        </w:rPr>
        <w:t>投标人提出的不同于招标文件代理报关报检协议条件的内容，应统一汇总到差异条件汇总表中；</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3、投标人资格、资信证明文件按</w:t>
      </w:r>
      <w:r w:rsidRPr="00F54B60">
        <w:rPr>
          <w:rFonts w:ascii="仿宋_GB2312" w:eastAsia="仿宋_GB2312" w:hint="eastAsia"/>
          <w:sz w:val="28"/>
          <w:szCs w:val="28"/>
        </w:rPr>
        <w:t>相关内容要求进行编制；</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八</w:t>
      </w:r>
      <w:r w:rsidRPr="00F54B60">
        <w:rPr>
          <w:rFonts w:ascii="仿宋_GB2312" w:eastAsia="仿宋_GB2312" w:hint="eastAsia"/>
          <w:b/>
          <w:sz w:val="28"/>
          <w:szCs w:val="28"/>
        </w:rPr>
        <w:t>）投标文件的密封与标记</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lastRenderedPageBreak/>
        <w:t>1</w:t>
      </w:r>
      <w:r>
        <w:rPr>
          <w:rFonts w:ascii="仿宋_GB2312" w:eastAsia="仿宋_GB2312" w:hint="eastAsia"/>
          <w:sz w:val="28"/>
          <w:szCs w:val="28"/>
        </w:rPr>
        <w:t>、投标文件包装必须使用内外两层封套。</w:t>
      </w:r>
      <w:r w:rsidR="00C77C26">
        <w:rPr>
          <w:rFonts w:ascii="仿宋_GB2312" w:eastAsia="仿宋_GB2312" w:hint="eastAsia"/>
          <w:sz w:val="28"/>
          <w:szCs w:val="28"/>
        </w:rPr>
        <w:t>投标文件内外封套上都要加贴密封条，并做上“正本”</w:t>
      </w:r>
      <w:r w:rsidRPr="00F54B60">
        <w:rPr>
          <w:rFonts w:ascii="仿宋_GB2312" w:eastAsia="仿宋_GB2312" w:hint="eastAsia"/>
          <w:sz w:val="28"/>
          <w:szCs w:val="28"/>
        </w:rPr>
        <w:t>及“保密”字样。未密封的投标书将不予签收。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w:t>
      </w:r>
      <w:r w:rsidRPr="00F54B60">
        <w:rPr>
          <w:rFonts w:ascii="仿宋_GB2312" w:eastAsia="仿宋_GB2312" w:hAnsi="宋体" w:hint="eastAsia"/>
          <w:sz w:val="28"/>
          <w:szCs w:val="28"/>
        </w:rPr>
        <w:t>投标人应将投标文件的电子版本以U盘的形式一起密封在投标文件正本内层封套中</w:t>
      </w:r>
      <w:r w:rsidRPr="00F54B60">
        <w:rPr>
          <w:rFonts w:ascii="仿宋_GB2312" w:eastAsia="仿宋_GB2312" w:hint="eastAsia"/>
          <w:sz w:val="28"/>
          <w:szCs w:val="28"/>
        </w:rPr>
        <w:t xml:space="preserve">； </w:t>
      </w:r>
    </w:p>
    <w:p w:rsidR="00A476EA" w:rsidRPr="00F54B60" w:rsidRDefault="00A476EA" w:rsidP="00A476EA">
      <w:pPr>
        <w:ind w:firstLineChars="200" w:firstLine="560"/>
        <w:rPr>
          <w:rFonts w:ascii="仿宋_GB2312" w:eastAsia="仿宋_GB2312" w:hint="eastAsia"/>
          <w:sz w:val="28"/>
          <w:szCs w:val="28"/>
        </w:rPr>
      </w:pPr>
      <w:r>
        <w:rPr>
          <w:rFonts w:ascii="仿宋_GB2312" w:eastAsia="仿宋_GB2312" w:hint="eastAsia"/>
          <w:sz w:val="28"/>
          <w:szCs w:val="28"/>
        </w:rPr>
        <w:t>3</w:t>
      </w:r>
      <w:r w:rsidRPr="00F54B60">
        <w:rPr>
          <w:rFonts w:ascii="仿宋_GB2312" w:eastAsia="仿宋_GB2312" w:hint="eastAsia"/>
          <w:sz w:val="28"/>
          <w:szCs w:val="28"/>
        </w:rPr>
        <w:t>、因投标人标记投递地点不清而使投标书迟到或遗失，或因投标书密封不严、标记不明而造成过早启封、失密等，招标人概不负责。</w:t>
      </w:r>
    </w:p>
    <w:p w:rsidR="00A476EA" w:rsidRPr="00F54B60" w:rsidRDefault="00A476EA" w:rsidP="00A476EA">
      <w:pPr>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sidR="00AF6073">
        <w:rPr>
          <w:rFonts w:ascii="仿宋_GB2312" w:eastAsia="仿宋_GB2312" w:hint="eastAsia"/>
          <w:b/>
          <w:sz w:val="28"/>
          <w:szCs w:val="28"/>
        </w:rPr>
        <w:t>九</w:t>
      </w:r>
      <w:r w:rsidRPr="00F54B60">
        <w:rPr>
          <w:rFonts w:ascii="仿宋_GB2312" w:eastAsia="仿宋_GB2312" w:hint="eastAsia"/>
          <w:b/>
          <w:sz w:val="28"/>
          <w:szCs w:val="28"/>
        </w:rPr>
        <w:t>）开标</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1、</w:t>
      </w:r>
      <w:r>
        <w:rPr>
          <w:rFonts w:ascii="仿宋_GB2312" w:eastAsia="仿宋_GB2312" w:hAnsi="宋体" w:hint="eastAsia"/>
          <w:sz w:val="28"/>
          <w:szCs w:val="28"/>
        </w:rPr>
        <w:t>按照开标时间计划</w:t>
      </w:r>
      <w:r w:rsidRPr="00F54B60">
        <w:rPr>
          <w:rFonts w:ascii="仿宋_GB2312" w:eastAsia="仿宋_GB2312" w:hAnsi="宋体" w:hint="eastAsia"/>
          <w:sz w:val="28"/>
          <w:szCs w:val="28"/>
        </w:rPr>
        <w:t>，招标人将对所有投标文件开封，按《投标须知》规定已经拒绝的投标文件不在此列；</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2、招标人的</w:t>
      </w:r>
      <w:r w:rsidRPr="00F54B60">
        <w:rPr>
          <w:rFonts w:ascii="仿宋_GB2312" w:eastAsia="仿宋_GB2312" w:hAnsi="宋体" w:hint="eastAsia"/>
          <w:sz w:val="28"/>
          <w:szCs w:val="28"/>
        </w:rPr>
        <w:t>工作人员与监督人员当场对所有投标文件的密封、签章进行检查，如投标文件未符合招标文件中规定的形式要求，则被视为废标；</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sidRPr="00F54B60">
        <w:rPr>
          <w:rFonts w:ascii="仿宋_GB2312" w:eastAsia="仿宋_GB2312" w:hint="eastAsia"/>
          <w:sz w:val="28"/>
          <w:szCs w:val="28"/>
        </w:rPr>
        <w:t>3、按招标文件的送达的时间顺序</w:t>
      </w:r>
      <w:r w:rsidRPr="00F54B60">
        <w:rPr>
          <w:rFonts w:ascii="仿宋_GB2312" w:eastAsia="仿宋_GB2312" w:hAnsi="宋体" w:hint="eastAsia"/>
          <w:sz w:val="28"/>
          <w:szCs w:val="28"/>
        </w:rPr>
        <w:t>依次</w:t>
      </w:r>
      <w:r w:rsidRPr="00F54B60">
        <w:rPr>
          <w:rFonts w:ascii="仿宋_GB2312" w:eastAsia="仿宋_GB2312" w:hint="eastAsia"/>
          <w:sz w:val="28"/>
          <w:szCs w:val="28"/>
        </w:rPr>
        <w:t>由投标人的工作人员宣读标书正本中投标报价，</w:t>
      </w:r>
      <w:r w:rsidRPr="00F54B60">
        <w:rPr>
          <w:rFonts w:ascii="仿宋_GB2312" w:eastAsia="仿宋_GB2312" w:hAnsi="宋体" w:hint="eastAsia"/>
          <w:sz w:val="28"/>
          <w:szCs w:val="28"/>
        </w:rPr>
        <w:t>记录人记录，行政监督人员现场监督；</w:t>
      </w:r>
    </w:p>
    <w:p w:rsidR="00A476EA" w:rsidRPr="00F54B60" w:rsidRDefault="00A476EA" w:rsidP="00A476EA">
      <w:pPr>
        <w:tabs>
          <w:tab w:val="left" w:pos="-3420"/>
          <w:tab w:val="left" w:pos="3008"/>
        </w:tabs>
        <w:ind w:firstLineChars="200" w:firstLine="560"/>
        <w:rPr>
          <w:rFonts w:ascii="仿宋_GB2312" w:eastAsia="仿宋_GB2312" w:hAnsi="宋体" w:hint="eastAsia"/>
          <w:sz w:val="28"/>
          <w:szCs w:val="28"/>
        </w:rPr>
      </w:pPr>
      <w:r>
        <w:rPr>
          <w:rFonts w:ascii="仿宋_GB2312" w:eastAsia="仿宋_GB2312" w:hAnsi="宋体" w:hint="eastAsia"/>
          <w:sz w:val="28"/>
          <w:szCs w:val="28"/>
        </w:rPr>
        <w:t>4</w:t>
      </w:r>
      <w:r w:rsidRPr="00F54B60">
        <w:rPr>
          <w:rFonts w:ascii="仿宋_GB2312" w:eastAsia="仿宋_GB2312" w:hAnsi="宋体" w:hint="eastAsia"/>
          <w:sz w:val="28"/>
          <w:szCs w:val="28"/>
        </w:rPr>
        <w:t>、</w:t>
      </w:r>
      <w:r w:rsidRPr="00F54B60">
        <w:rPr>
          <w:rFonts w:ascii="仿宋_GB2312" w:eastAsia="仿宋_GB2312" w:hint="eastAsia"/>
          <w:sz w:val="28"/>
          <w:szCs w:val="28"/>
        </w:rPr>
        <w:t>发生下列情况之一者，视为无效投标：</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（1）投标文件未按规定密封和/或投标文件未按规定加盖公章和签字；</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（2）投标文件未按规定格式、内容填写和/或投标文件内容与招标文件有严重背离；</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（3）针对同一项目提交两份或多份内容不同的投标文件；</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（4）未按规定及时足额</w:t>
      </w:r>
      <w:bookmarkStart w:id="13" w:name="_GoBack"/>
      <w:bookmarkEnd w:id="13"/>
      <w:r w:rsidRPr="00F54B60">
        <w:rPr>
          <w:rFonts w:ascii="仿宋_GB2312" w:eastAsia="仿宋_GB2312" w:hint="eastAsia"/>
          <w:sz w:val="28"/>
          <w:szCs w:val="28"/>
        </w:rPr>
        <w:t>交纳投标保证金的；</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lastRenderedPageBreak/>
        <w:t>（5）其它不符合招标文件要求的投标；</w:t>
      </w:r>
    </w:p>
    <w:p w:rsidR="00A476EA" w:rsidRPr="00F54B60" w:rsidRDefault="00A476EA" w:rsidP="00A476EA">
      <w:pPr>
        <w:tabs>
          <w:tab w:val="left" w:pos="-3420"/>
          <w:tab w:val="left" w:pos="3008"/>
        </w:tabs>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十</w:t>
      </w:r>
      <w:r w:rsidRPr="00F54B60">
        <w:rPr>
          <w:rFonts w:ascii="仿宋_GB2312" w:eastAsia="仿宋_GB2312" w:hint="eastAsia"/>
          <w:b/>
          <w:sz w:val="28"/>
          <w:szCs w:val="28"/>
        </w:rPr>
        <w:t>）评标</w:t>
      </w:r>
    </w:p>
    <w:p w:rsidR="00A476EA" w:rsidRPr="00F54B60" w:rsidRDefault="00A476EA" w:rsidP="00A476EA">
      <w:pPr>
        <w:tabs>
          <w:tab w:val="left" w:pos="-3420"/>
          <w:tab w:val="left" w:pos="3008"/>
        </w:tabs>
        <w:ind w:firstLineChars="200" w:firstLine="560"/>
        <w:rPr>
          <w:rFonts w:ascii="仿宋_GB2312" w:eastAsia="仿宋_GB2312" w:hint="eastAsia"/>
          <w:sz w:val="28"/>
          <w:szCs w:val="28"/>
        </w:rPr>
      </w:pPr>
      <w:r w:rsidRPr="00F54B60">
        <w:rPr>
          <w:rFonts w:ascii="仿宋_GB2312" w:eastAsia="仿宋_GB2312" w:hint="eastAsia"/>
          <w:sz w:val="28"/>
          <w:szCs w:val="28"/>
        </w:rPr>
        <w:t>1、评标过程的纪律</w:t>
      </w:r>
    </w:p>
    <w:p w:rsidR="00A476EA" w:rsidRPr="00F54B60" w:rsidRDefault="00A476EA" w:rsidP="00A476EA">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（1）从投标截止日期到授予</w:t>
      </w:r>
      <w:r w:rsidR="00D065C1">
        <w:rPr>
          <w:rFonts w:ascii="仿宋_GB2312" w:eastAsia="仿宋_GB2312" w:hAnsi="宋体" w:hint="eastAsia"/>
          <w:sz w:val="28"/>
          <w:szCs w:val="28"/>
        </w:rPr>
        <w:t>报关报检代理</w:t>
      </w:r>
      <w:r w:rsidR="00450E34" w:rsidRPr="00450E34">
        <w:rPr>
          <w:rFonts w:ascii="仿宋_GB2312" w:eastAsia="仿宋_GB2312" w:hAnsi="宋体" w:hint="eastAsia"/>
          <w:sz w:val="28"/>
          <w:szCs w:val="28"/>
        </w:rPr>
        <w:t>协议</w:t>
      </w:r>
      <w:r w:rsidRPr="00F54B60">
        <w:rPr>
          <w:rFonts w:ascii="仿宋_GB2312" w:eastAsia="仿宋_GB2312" w:hAnsi="宋体" w:hint="eastAsia"/>
          <w:sz w:val="28"/>
          <w:szCs w:val="28"/>
        </w:rPr>
        <w:t>时止，有关投标文件的审查、答疑、澄清、评价、</w:t>
      </w:r>
      <w:r>
        <w:rPr>
          <w:rFonts w:ascii="仿宋_GB2312" w:eastAsia="仿宋_GB2312" w:hAnsi="宋体" w:hint="eastAsia"/>
          <w:sz w:val="28"/>
          <w:szCs w:val="28"/>
        </w:rPr>
        <w:t>谈判以及有关授予</w:t>
      </w:r>
      <w:r w:rsidRPr="00F54B60">
        <w:rPr>
          <w:rFonts w:ascii="仿宋_GB2312" w:eastAsia="仿宋_GB2312" w:hAnsi="宋体" w:hint="eastAsia"/>
          <w:sz w:val="28"/>
          <w:szCs w:val="28"/>
        </w:rPr>
        <w:t>合同的意向等一切情况，不得透露给投标人或与上述工作无关的任何单位和个人；</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严禁投标人在投标过程中采用任何手段进行串标、贿赂和其他被视为违反招、投标纪律的行为，如经发现均取消其投标资格；</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（3）</w:t>
      </w:r>
      <w:r>
        <w:rPr>
          <w:rFonts w:ascii="仿宋_GB2312" w:eastAsia="仿宋_GB2312" w:hint="eastAsia"/>
          <w:sz w:val="28"/>
          <w:szCs w:val="28"/>
        </w:rPr>
        <w:t>在投标文件的审查、答疑、评价和比较、以及授予</w:t>
      </w:r>
      <w:r w:rsidRPr="00F54B60">
        <w:rPr>
          <w:rFonts w:ascii="仿宋_GB2312" w:eastAsia="仿宋_GB2312" w:hint="eastAsia"/>
          <w:sz w:val="28"/>
          <w:szCs w:val="28"/>
        </w:rPr>
        <w:t>合同的过程中，投标人对招标人和招标人成员直接或间接施加影响的任何干扰行为，都将导致取消投标资格。投标人若违反招、投标纪律，其投标将被废除。</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Ansi="宋体" w:hint="eastAsia"/>
          <w:sz w:val="28"/>
          <w:szCs w:val="28"/>
        </w:rPr>
        <w:t>2、</w:t>
      </w:r>
      <w:r w:rsidRPr="00F54B60">
        <w:rPr>
          <w:rFonts w:ascii="仿宋_GB2312" w:eastAsia="仿宋_GB2312" w:hint="eastAsia"/>
          <w:sz w:val="28"/>
          <w:szCs w:val="28"/>
        </w:rPr>
        <w:t>评标因素</w:t>
      </w:r>
    </w:p>
    <w:p w:rsidR="00502296" w:rsidRDefault="00502296" w:rsidP="00502296">
      <w:pPr>
        <w:ind w:firstLineChars="200" w:firstLine="560"/>
        <w:rPr>
          <w:rFonts w:ascii="仿宋_GB2312" w:eastAsia="仿宋_GB2312" w:hint="eastAsia"/>
          <w:sz w:val="28"/>
          <w:szCs w:val="28"/>
        </w:rPr>
      </w:pPr>
      <w:r w:rsidRPr="00502296">
        <w:rPr>
          <w:rFonts w:ascii="仿宋_GB2312" w:eastAsia="仿宋_GB2312" w:hint="eastAsia"/>
          <w:sz w:val="28"/>
          <w:szCs w:val="28"/>
        </w:rPr>
        <w:t>评标因素包括但不限于代理报关报检协议具体条款的接受程度、投标价格、服务承诺及其他优惠条件等。</w:t>
      </w:r>
    </w:p>
    <w:p w:rsidR="00A476EA" w:rsidRPr="00F54B60" w:rsidRDefault="00A476EA" w:rsidP="00502296">
      <w:pPr>
        <w:ind w:firstLineChars="200" w:firstLine="562"/>
        <w:rPr>
          <w:rFonts w:ascii="仿宋_GB2312" w:eastAsia="仿宋_GB2312" w:hAnsi="宋体" w:hint="eastAsia"/>
          <w:b/>
          <w:sz w:val="28"/>
          <w:szCs w:val="28"/>
        </w:rPr>
      </w:pPr>
      <w:r>
        <w:rPr>
          <w:rFonts w:ascii="仿宋_GB2312" w:eastAsia="仿宋_GB2312" w:hAnsi="宋体" w:hint="eastAsia"/>
          <w:b/>
          <w:sz w:val="28"/>
          <w:szCs w:val="28"/>
        </w:rPr>
        <w:t>（十</w:t>
      </w:r>
      <w:r w:rsidR="00AF6073">
        <w:rPr>
          <w:rFonts w:ascii="仿宋_GB2312" w:eastAsia="仿宋_GB2312" w:hAnsi="宋体" w:hint="eastAsia"/>
          <w:b/>
          <w:sz w:val="28"/>
          <w:szCs w:val="28"/>
        </w:rPr>
        <w:t>一</w:t>
      </w:r>
      <w:r w:rsidRPr="00F54B60">
        <w:rPr>
          <w:rFonts w:ascii="仿宋_GB2312" w:eastAsia="仿宋_GB2312" w:hAnsi="宋体" w:hint="eastAsia"/>
          <w:b/>
          <w:sz w:val="28"/>
          <w:szCs w:val="28"/>
        </w:rPr>
        <w:t>）中标</w:t>
      </w:r>
    </w:p>
    <w:p w:rsidR="00A476EA" w:rsidRPr="00F54B60" w:rsidRDefault="00A476EA" w:rsidP="00A476EA">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1</w:t>
      </w:r>
      <w:r>
        <w:rPr>
          <w:rFonts w:ascii="仿宋_GB2312" w:eastAsia="仿宋_GB2312" w:hint="eastAsia"/>
          <w:sz w:val="28"/>
          <w:szCs w:val="28"/>
        </w:rPr>
        <w:t>、招标人将根据各投标人的投标文件及最终</w:t>
      </w:r>
      <w:r w:rsidRPr="00F54B60">
        <w:rPr>
          <w:rFonts w:ascii="仿宋_GB2312" w:eastAsia="仿宋_GB2312" w:hint="eastAsia"/>
          <w:sz w:val="28"/>
          <w:szCs w:val="28"/>
        </w:rPr>
        <w:t>谈判结果，确定中标人；</w:t>
      </w:r>
    </w:p>
    <w:p w:rsidR="00A476EA" w:rsidRPr="00F54B60" w:rsidRDefault="00A476EA" w:rsidP="00A476EA">
      <w:pPr>
        <w:ind w:firstLineChars="200" w:firstLine="560"/>
        <w:rPr>
          <w:rFonts w:ascii="仿宋_GB2312" w:eastAsia="仿宋_GB2312" w:hint="eastAsia"/>
          <w:sz w:val="28"/>
          <w:szCs w:val="28"/>
        </w:rPr>
      </w:pPr>
      <w:r w:rsidRPr="00F54B60">
        <w:rPr>
          <w:rFonts w:ascii="仿宋_GB2312" w:eastAsia="仿宋_GB2312" w:hint="eastAsia"/>
          <w:sz w:val="28"/>
          <w:szCs w:val="28"/>
        </w:rPr>
        <w:t>2、招标人对未中标人无解释义务；</w:t>
      </w:r>
    </w:p>
    <w:p w:rsidR="00A476EA" w:rsidRPr="00F54B60" w:rsidRDefault="00A476EA" w:rsidP="00A476EA">
      <w:pPr>
        <w:tabs>
          <w:tab w:val="left" w:pos="-3420"/>
          <w:tab w:val="left" w:pos="3008"/>
        </w:tabs>
        <w:spacing w:line="360" w:lineRule="auto"/>
        <w:ind w:firstLineChars="200" w:firstLine="560"/>
        <w:rPr>
          <w:rFonts w:ascii="仿宋_GB2312" w:eastAsia="仿宋_GB2312" w:hint="eastAsia"/>
          <w:sz w:val="28"/>
          <w:szCs w:val="28"/>
        </w:rPr>
      </w:pPr>
      <w:r w:rsidRPr="00F54B60">
        <w:rPr>
          <w:rFonts w:ascii="仿宋_GB2312" w:eastAsia="仿宋_GB2312" w:hint="eastAsia"/>
          <w:sz w:val="28"/>
          <w:szCs w:val="28"/>
        </w:rPr>
        <w:t>3、中标形式包括1个投标人中标或多个投标人共同中标，具体方案由招标人确定；</w:t>
      </w:r>
    </w:p>
    <w:p w:rsidR="00502296" w:rsidRPr="00502296" w:rsidRDefault="00A476EA" w:rsidP="00502296">
      <w:pPr>
        <w:tabs>
          <w:tab w:val="left" w:pos="-3420"/>
          <w:tab w:val="left" w:pos="3008"/>
        </w:tabs>
        <w:spacing w:line="360" w:lineRule="auto"/>
        <w:ind w:firstLineChars="200" w:firstLine="562"/>
        <w:rPr>
          <w:rFonts w:ascii="仿宋_GB2312" w:eastAsia="仿宋_GB2312" w:hint="eastAsia"/>
          <w:b/>
          <w:sz w:val="28"/>
          <w:szCs w:val="28"/>
        </w:rPr>
      </w:pPr>
      <w:r w:rsidRPr="00F54B60">
        <w:rPr>
          <w:rFonts w:ascii="仿宋_GB2312" w:eastAsia="仿宋_GB2312" w:hint="eastAsia"/>
          <w:b/>
          <w:sz w:val="28"/>
          <w:szCs w:val="28"/>
        </w:rPr>
        <w:t>（</w:t>
      </w:r>
      <w:r>
        <w:rPr>
          <w:rFonts w:ascii="仿宋_GB2312" w:eastAsia="仿宋_GB2312" w:hint="eastAsia"/>
          <w:b/>
          <w:sz w:val="28"/>
          <w:szCs w:val="28"/>
        </w:rPr>
        <w:t>十</w:t>
      </w:r>
      <w:r w:rsidR="00AF6073">
        <w:rPr>
          <w:rFonts w:ascii="仿宋_GB2312" w:eastAsia="仿宋_GB2312" w:hint="eastAsia"/>
          <w:b/>
          <w:sz w:val="28"/>
          <w:szCs w:val="28"/>
        </w:rPr>
        <w:t>二</w:t>
      </w:r>
      <w:r w:rsidRPr="00F54B60">
        <w:rPr>
          <w:rFonts w:ascii="仿宋_GB2312" w:eastAsia="仿宋_GB2312" w:hint="eastAsia"/>
          <w:b/>
          <w:sz w:val="28"/>
          <w:szCs w:val="28"/>
        </w:rPr>
        <w:t>）</w:t>
      </w:r>
      <w:r w:rsidR="00AF6073">
        <w:rPr>
          <w:rFonts w:ascii="仿宋_GB2312" w:eastAsia="仿宋_GB2312" w:hint="eastAsia"/>
          <w:b/>
          <w:sz w:val="28"/>
          <w:szCs w:val="28"/>
        </w:rPr>
        <w:t>最终合作</w:t>
      </w:r>
      <w:r w:rsidR="00502296" w:rsidRPr="00502296">
        <w:rPr>
          <w:rFonts w:ascii="仿宋_GB2312" w:eastAsia="仿宋_GB2312" w:hint="eastAsia"/>
          <w:b/>
          <w:sz w:val="28"/>
          <w:szCs w:val="28"/>
        </w:rPr>
        <w:t>协议的签署</w:t>
      </w:r>
    </w:p>
    <w:p w:rsidR="00502296" w:rsidRDefault="00502296" w:rsidP="00502296">
      <w:pPr>
        <w:tabs>
          <w:tab w:val="left" w:pos="-3420"/>
          <w:tab w:val="left" w:pos="3008"/>
        </w:tabs>
        <w:spacing w:line="360" w:lineRule="auto"/>
        <w:ind w:firstLineChars="200" w:firstLine="560"/>
        <w:rPr>
          <w:rFonts w:ascii="仿宋_GB2312" w:eastAsia="仿宋_GB2312" w:hAnsi="宋体" w:hint="eastAsia"/>
          <w:sz w:val="28"/>
          <w:szCs w:val="28"/>
        </w:rPr>
      </w:pPr>
      <w:r w:rsidRPr="00502296">
        <w:rPr>
          <w:rFonts w:ascii="仿宋_GB2312" w:eastAsia="仿宋_GB2312" w:hAnsi="宋体" w:hint="eastAsia"/>
          <w:sz w:val="28"/>
          <w:szCs w:val="28"/>
        </w:rPr>
        <w:lastRenderedPageBreak/>
        <w:t>1、招标人将以《中标通知书》的形式通知中标的投标人其投标被接受，并在该通知中说明中标形式、代理报关报检协议签署日期等。</w:t>
      </w:r>
    </w:p>
    <w:p w:rsidR="00A476EA" w:rsidRDefault="00A476EA" w:rsidP="00502296">
      <w:pPr>
        <w:tabs>
          <w:tab w:val="left" w:pos="-3420"/>
          <w:tab w:val="left" w:pos="3008"/>
        </w:tabs>
        <w:spacing w:line="360" w:lineRule="auto"/>
        <w:ind w:firstLineChars="200" w:firstLine="560"/>
        <w:rPr>
          <w:rFonts w:ascii="仿宋_GB2312" w:eastAsia="仿宋_GB2312" w:hAnsi="宋体" w:hint="eastAsia"/>
          <w:sz w:val="28"/>
          <w:szCs w:val="28"/>
        </w:rPr>
      </w:pPr>
      <w:r>
        <w:rPr>
          <w:rFonts w:ascii="仿宋_GB2312" w:eastAsia="仿宋_GB2312" w:hint="eastAsia"/>
          <w:sz w:val="28"/>
          <w:szCs w:val="28"/>
        </w:rPr>
        <w:t>2</w:t>
      </w:r>
      <w:r w:rsidRPr="00F54B60">
        <w:rPr>
          <w:rFonts w:ascii="仿宋_GB2312" w:eastAsia="仿宋_GB2312" w:hint="eastAsia"/>
          <w:sz w:val="28"/>
          <w:szCs w:val="28"/>
        </w:rPr>
        <w:t>、</w:t>
      </w:r>
      <w:r w:rsidRPr="00F54B60">
        <w:rPr>
          <w:rFonts w:ascii="仿宋_GB2312" w:eastAsia="仿宋_GB2312" w:hAnsi="宋体" w:hint="eastAsia"/>
          <w:sz w:val="28"/>
          <w:szCs w:val="28"/>
        </w:rPr>
        <w:t>在双方进行相关文件准备工作完成后，由招标人与中标人法定代表人或授权代理人签订</w:t>
      </w:r>
      <w:r>
        <w:rPr>
          <w:rFonts w:ascii="仿宋_GB2312" w:eastAsia="仿宋_GB2312" w:hAnsi="宋体" w:hint="eastAsia"/>
          <w:sz w:val="28"/>
          <w:szCs w:val="28"/>
        </w:rPr>
        <w:t>合作</w:t>
      </w:r>
      <w:r w:rsidRPr="00F54B60">
        <w:rPr>
          <w:rFonts w:ascii="仿宋_GB2312" w:eastAsia="仿宋_GB2312" w:hAnsi="宋体" w:hint="eastAsia"/>
          <w:sz w:val="28"/>
          <w:szCs w:val="28"/>
        </w:rPr>
        <w:t>协议，招、投标文件及有效的补充资料、通知、函件、纪要等将成为该</w:t>
      </w:r>
      <w:r>
        <w:rPr>
          <w:rFonts w:ascii="仿宋_GB2312" w:eastAsia="仿宋_GB2312" w:hAnsi="宋体" w:hint="eastAsia"/>
          <w:sz w:val="28"/>
          <w:szCs w:val="28"/>
        </w:rPr>
        <w:t>协议的基础组成部分</w:t>
      </w:r>
    </w:p>
    <w:p w:rsidR="00A476EA" w:rsidRDefault="00A476EA" w:rsidP="00A476EA">
      <w:pPr>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 xml:space="preserve"> </w:t>
      </w:r>
      <w:r>
        <w:rPr>
          <w:rFonts w:ascii="仿宋_GB2312" w:eastAsia="仿宋_GB2312" w:hAnsi="宋体" w:hint="eastAsia"/>
          <w:sz w:val="28"/>
          <w:szCs w:val="28"/>
        </w:rPr>
        <w:t>3</w:t>
      </w:r>
      <w:r w:rsidRPr="00F54B60">
        <w:rPr>
          <w:rFonts w:ascii="仿宋_GB2312" w:eastAsia="仿宋_GB2312" w:hAnsi="宋体" w:hint="eastAsia"/>
          <w:sz w:val="28"/>
          <w:szCs w:val="28"/>
        </w:rPr>
        <w:t>、如果中标人不按上述规定执行，招标人有权撤消授标，取消其中标人资格，并没收其投标保证金。招标人将在中标候选人中重新选定中标人。</w:t>
      </w:r>
    </w:p>
    <w:p w:rsidR="00486642" w:rsidRPr="00F54B60" w:rsidRDefault="00486642" w:rsidP="00A476EA">
      <w:pPr>
        <w:ind w:firstLineChars="200" w:firstLine="560"/>
        <w:rPr>
          <w:rFonts w:ascii="仿宋_GB2312" w:eastAsia="仿宋_GB2312" w:hAnsi="宋体" w:hint="eastAsia"/>
          <w:sz w:val="28"/>
          <w:szCs w:val="28"/>
        </w:rPr>
      </w:pPr>
    </w:p>
    <w:p w:rsidR="005A4F62" w:rsidRDefault="005A4F62" w:rsidP="002E0BDF">
      <w:pPr>
        <w:rPr>
          <w:rFonts w:ascii="仿宋_GB2312" w:eastAsia="仿宋_GB2312" w:hint="eastAsia"/>
          <w:b/>
          <w:sz w:val="28"/>
          <w:szCs w:val="28"/>
        </w:rPr>
      </w:pPr>
    </w:p>
    <w:p w:rsidR="000D7F2D" w:rsidRDefault="000D7F2D" w:rsidP="002E0BDF">
      <w:pPr>
        <w:rPr>
          <w:rFonts w:ascii="仿宋_GB2312" w:eastAsia="仿宋_GB2312" w:hint="eastAsia"/>
          <w:b/>
          <w:sz w:val="28"/>
          <w:szCs w:val="28"/>
        </w:rPr>
      </w:pPr>
    </w:p>
    <w:p w:rsidR="009873B5" w:rsidRPr="00F54B60" w:rsidRDefault="00C90D7A" w:rsidP="009873B5">
      <w:pPr>
        <w:jc w:val="center"/>
        <w:outlineLvl w:val="0"/>
        <w:rPr>
          <w:rFonts w:ascii="黑体" w:eastAsia="黑体" w:hint="eastAsia"/>
          <w:b/>
          <w:sz w:val="44"/>
          <w:szCs w:val="44"/>
        </w:rPr>
      </w:pPr>
      <w:bookmarkStart w:id="14" w:name="_Toc275705473"/>
      <w:bookmarkStart w:id="15" w:name="_Toc287169247"/>
      <w:bookmarkStart w:id="16" w:name="_Toc438045749"/>
      <w:r>
        <w:rPr>
          <w:rFonts w:ascii="黑体" w:eastAsia="黑体" w:hint="eastAsia"/>
          <w:b/>
          <w:sz w:val="44"/>
          <w:szCs w:val="44"/>
        </w:rPr>
        <w:t>第三</w:t>
      </w:r>
      <w:r w:rsidR="009873B5" w:rsidRPr="00F54B60">
        <w:rPr>
          <w:rFonts w:ascii="黑体" w:eastAsia="黑体" w:hint="eastAsia"/>
          <w:b/>
          <w:sz w:val="44"/>
          <w:szCs w:val="44"/>
        </w:rPr>
        <w:t xml:space="preserve">部分  </w:t>
      </w:r>
      <w:r w:rsidR="004F3448">
        <w:rPr>
          <w:rFonts w:ascii="黑体" w:eastAsia="黑体" w:hint="eastAsia"/>
          <w:b/>
          <w:sz w:val="44"/>
          <w:szCs w:val="44"/>
        </w:rPr>
        <w:t>代理报关报检</w:t>
      </w:r>
      <w:r w:rsidR="009873B5" w:rsidRPr="00F54B60">
        <w:rPr>
          <w:rFonts w:ascii="黑体" w:eastAsia="黑体" w:hint="eastAsia"/>
          <w:b/>
          <w:sz w:val="44"/>
          <w:szCs w:val="44"/>
        </w:rPr>
        <w:t>合同条件</w:t>
      </w:r>
      <w:bookmarkEnd w:id="14"/>
      <w:bookmarkEnd w:id="15"/>
      <w:bookmarkEnd w:id="16"/>
    </w:p>
    <w:p w:rsidR="008E2B85" w:rsidRPr="004F3448" w:rsidRDefault="008E2B85" w:rsidP="00BA292A">
      <w:pPr>
        <w:spacing w:line="420" w:lineRule="atLeast"/>
        <w:jc w:val="center"/>
        <w:rPr>
          <w:rFonts w:hint="eastAsia"/>
          <w:bCs/>
          <w:sz w:val="36"/>
        </w:rPr>
      </w:pPr>
    </w:p>
    <w:p w:rsidR="008E2B85" w:rsidRDefault="00044C93" w:rsidP="008E2B85">
      <w:pPr>
        <w:spacing w:line="420" w:lineRule="atLeast"/>
        <w:jc w:val="center"/>
        <w:rPr>
          <w:rFonts w:hint="eastAsia"/>
          <w:bCs/>
          <w:sz w:val="36"/>
        </w:rPr>
      </w:pPr>
      <w:r>
        <w:rPr>
          <w:rFonts w:hint="eastAsia"/>
          <w:bCs/>
          <w:sz w:val="36"/>
        </w:rPr>
        <w:t>代理报关报检</w:t>
      </w:r>
      <w:r w:rsidR="00BA292A" w:rsidRPr="004071C1">
        <w:rPr>
          <w:rFonts w:hint="eastAsia"/>
          <w:bCs/>
          <w:sz w:val="36"/>
        </w:rPr>
        <w:t>协议</w:t>
      </w:r>
      <w:r w:rsidR="008E2B85">
        <w:rPr>
          <w:rFonts w:hint="eastAsia"/>
          <w:bCs/>
          <w:sz w:val="36"/>
        </w:rPr>
        <w:t>（样本）</w:t>
      </w:r>
    </w:p>
    <w:p w:rsidR="00BA292A" w:rsidRPr="008E2B85" w:rsidRDefault="008E2B85" w:rsidP="008E2B85">
      <w:pPr>
        <w:spacing w:line="420" w:lineRule="atLeast"/>
        <w:jc w:val="center"/>
        <w:rPr>
          <w:rFonts w:hint="eastAsia"/>
          <w:bCs/>
          <w:sz w:val="36"/>
        </w:rPr>
      </w:pPr>
      <w:r>
        <w:rPr>
          <w:rFonts w:hint="eastAsia"/>
          <w:bCs/>
          <w:sz w:val="36"/>
        </w:rPr>
        <w:t xml:space="preserve">                 </w:t>
      </w:r>
      <w:r w:rsidR="00BA292A" w:rsidRPr="00BA292A">
        <w:rPr>
          <w:rFonts w:ascii="仿宋_GB2312" w:eastAsia="仿宋_GB2312" w:hAnsi="宋体" w:hint="eastAsia"/>
          <w:sz w:val="28"/>
          <w:szCs w:val="28"/>
        </w:rPr>
        <w:t>合同编号:</w:t>
      </w:r>
    </w:p>
    <w:p w:rsidR="00BA292A" w:rsidRPr="00BA292A" w:rsidRDefault="00BA292A" w:rsidP="00BA292A">
      <w:pPr>
        <w:spacing w:line="420" w:lineRule="atLeast"/>
        <w:ind w:right="420"/>
        <w:jc w:val="right"/>
        <w:rPr>
          <w:rFonts w:ascii="仿宋_GB2312" w:eastAsia="仿宋_GB2312" w:hAnsi="宋体"/>
          <w:sz w:val="28"/>
          <w:szCs w:val="28"/>
        </w:rPr>
      </w:pPr>
      <w:r w:rsidRPr="00BA292A">
        <w:rPr>
          <w:rFonts w:ascii="仿宋_GB2312" w:eastAsia="仿宋_GB2312" w:hAnsi="宋体" w:hint="eastAsia"/>
          <w:sz w:val="28"/>
          <w:szCs w:val="28"/>
        </w:rPr>
        <w:t>签约地：番禺（传真）</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甲方</w:t>
      </w:r>
      <w:r>
        <w:rPr>
          <w:rFonts w:ascii="仿宋_GB2312" w:eastAsia="仿宋_GB2312" w:hAnsi="宋体" w:hint="eastAsia"/>
          <w:sz w:val="28"/>
          <w:szCs w:val="28"/>
        </w:rPr>
        <w:t>（</w:t>
      </w:r>
      <w:r w:rsidR="007474B3">
        <w:rPr>
          <w:rFonts w:ascii="仿宋_GB2312" w:eastAsia="仿宋_GB2312" w:hAnsi="宋体" w:hint="eastAsia"/>
          <w:sz w:val="28"/>
          <w:szCs w:val="28"/>
        </w:rPr>
        <w:t>委托</w:t>
      </w:r>
      <w:r>
        <w:rPr>
          <w:rFonts w:ascii="仿宋_GB2312" w:eastAsia="仿宋_GB2312" w:hAnsi="宋体" w:hint="eastAsia"/>
          <w:sz w:val="28"/>
          <w:szCs w:val="28"/>
        </w:rPr>
        <w:t>人）</w:t>
      </w:r>
      <w:r w:rsidRPr="00BA292A">
        <w:rPr>
          <w:rFonts w:ascii="仿宋_GB2312" w:eastAsia="仿宋_GB2312" w:hAnsi="宋体" w:hint="eastAsia"/>
          <w:sz w:val="28"/>
          <w:szCs w:val="28"/>
        </w:rPr>
        <w:t>：</w:t>
      </w:r>
    </w:p>
    <w:p w:rsidR="00BA292A" w:rsidRDefault="00BA292A" w:rsidP="00BA292A">
      <w:pPr>
        <w:spacing w:line="420" w:lineRule="atLeast"/>
        <w:rPr>
          <w:rFonts w:ascii="仿宋_GB2312" w:eastAsia="仿宋_GB2312" w:hAnsi="宋体" w:hint="eastAsia"/>
          <w:sz w:val="28"/>
          <w:szCs w:val="28"/>
        </w:rPr>
      </w:pPr>
      <w:r w:rsidRPr="00BA292A">
        <w:rPr>
          <w:rFonts w:ascii="仿宋_GB2312" w:eastAsia="仿宋_GB2312" w:hAnsi="宋体" w:hint="eastAsia"/>
          <w:sz w:val="28"/>
          <w:szCs w:val="28"/>
        </w:rPr>
        <w:t>乙方</w:t>
      </w:r>
      <w:r>
        <w:rPr>
          <w:rFonts w:ascii="仿宋_GB2312" w:eastAsia="仿宋_GB2312" w:hAnsi="宋体" w:hint="eastAsia"/>
          <w:sz w:val="28"/>
          <w:szCs w:val="28"/>
        </w:rPr>
        <w:t>（</w:t>
      </w:r>
      <w:r w:rsidR="007474B3">
        <w:rPr>
          <w:rFonts w:ascii="仿宋_GB2312" w:eastAsia="仿宋_GB2312" w:hAnsi="宋体" w:hint="eastAsia"/>
          <w:sz w:val="28"/>
          <w:szCs w:val="28"/>
        </w:rPr>
        <w:t>受托</w:t>
      </w:r>
      <w:r>
        <w:rPr>
          <w:rFonts w:ascii="仿宋_GB2312" w:eastAsia="仿宋_GB2312" w:hAnsi="宋体" w:hint="eastAsia"/>
          <w:sz w:val="28"/>
          <w:szCs w:val="28"/>
        </w:rPr>
        <w:t>人）</w:t>
      </w:r>
      <w:r w:rsidRPr="00BA292A">
        <w:rPr>
          <w:rFonts w:ascii="仿宋_GB2312" w:eastAsia="仿宋_GB2312" w:hAnsi="宋体" w:hint="eastAsia"/>
          <w:sz w:val="28"/>
          <w:szCs w:val="28"/>
        </w:rPr>
        <w:t>：</w:t>
      </w:r>
    </w:p>
    <w:p w:rsidR="00044C93" w:rsidRPr="00044C93" w:rsidRDefault="00044C93" w:rsidP="007474B3">
      <w:pPr>
        <w:spacing w:line="420" w:lineRule="atLeast"/>
        <w:ind w:leftChars="150" w:left="315" w:firstLineChars="200" w:firstLine="560"/>
        <w:rPr>
          <w:rFonts w:ascii="仿宋_GB2312" w:eastAsia="仿宋_GB2312" w:hAnsi="宋体" w:hint="eastAsia"/>
          <w:sz w:val="28"/>
          <w:szCs w:val="28"/>
        </w:rPr>
      </w:pPr>
      <w:r w:rsidRPr="00044C93">
        <w:rPr>
          <w:rFonts w:ascii="仿宋_GB2312" w:eastAsia="仿宋_GB2312" w:hAnsi="宋体" w:hint="eastAsia"/>
          <w:sz w:val="28"/>
          <w:szCs w:val="28"/>
        </w:rPr>
        <w:t>甲、乙双方经友好协商，本着平等互利的原则，就甲方从(</w:t>
      </w:r>
      <w:r w:rsidR="007474B3">
        <w:rPr>
          <w:rFonts w:ascii="仿宋_GB2312" w:eastAsia="仿宋_GB2312" w:hAnsi="宋体" w:hint="eastAsia"/>
          <w:sz w:val="28"/>
          <w:szCs w:val="28"/>
        </w:rPr>
        <w:t xml:space="preserve">  XXXXX   </w:t>
      </w:r>
      <w:r w:rsidRPr="00044C93">
        <w:rPr>
          <w:rFonts w:ascii="仿宋_GB2312" w:eastAsia="仿宋_GB2312" w:hAnsi="宋体" w:hint="eastAsia"/>
          <w:sz w:val="28"/>
          <w:szCs w:val="28"/>
        </w:rPr>
        <w:t>)口岸进口集装箱</w:t>
      </w:r>
      <w:r w:rsidR="007474B3">
        <w:rPr>
          <w:rFonts w:ascii="仿宋_GB2312" w:eastAsia="仿宋_GB2312" w:hAnsi="宋体" w:hint="eastAsia"/>
          <w:sz w:val="28"/>
          <w:szCs w:val="28"/>
        </w:rPr>
        <w:t>/</w:t>
      </w:r>
      <w:r w:rsidRPr="00044C93">
        <w:rPr>
          <w:rFonts w:ascii="仿宋_GB2312" w:eastAsia="仿宋_GB2312" w:hAnsi="宋体" w:hint="eastAsia"/>
          <w:sz w:val="28"/>
          <w:szCs w:val="28"/>
        </w:rPr>
        <w:t>大船粮食饲料类货物（如</w:t>
      </w:r>
      <w:r w:rsidR="00A476EA">
        <w:rPr>
          <w:rFonts w:ascii="仿宋_GB2312" w:eastAsia="仿宋_GB2312" w:hAnsi="宋体" w:hint="eastAsia"/>
          <w:sz w:val="28"/>
          <w:szCs w:val="28"/>
        </w:rPr>
        <w:t>鱼粉、鸡肉骨粉、</w:t>
      </w:r>
      <w:r w:rsidRPr="00044C93">
        <w:rPr>
          <w:rFonts w:ascii="仿宋_GB2312" w:eastAsia="仿宋_GB2312" w:hAnsi="宋体" w:hint="eastAsia"/>
          <w:sz w:val="28"/>
          <w:szCs w:val="28"/>
        </w:rPr>
        <w:t>高粱、</w:t>
      </w:r>
      <w:r w:rsidR="00C14F95" w:rsidRPr="00C14F95">
        <w:rPr>
          <w:rFonts w:ascii="仿宋_GB2312" w:eastAsia="仿宋_GB2312" w:hAnsi="宋体" w:hint="eastAsia"/>
          <w:color w:val="FF0000"/>
          <w:sz w:val="28"/>
          <w:szCs w:val="28"/>
        </w:rPr>
        <w:t>玉米</w:t>
      </w:r>
      <w:r w:rsidR="00C14F95">
        <w:rPr>
          <w:rFonts w:ascii="仿宋_GB2312" w:eastAsia="仿宋_GB2312" w:hAnsi="宋体" w:hint="eastAsia"/>
          <w:sz w:val="28"/>
          <w:szCs w:val="28"/>
        </w:rPr>
        <w:t>、</w:t>
      </w:r>
      <w:r w:rsidRPr="00044C93">
        <w:rPr>
          <w:rFonts w:ascii="仿宋_GB2312" w:eastAsia="仿宋_GB2312" w:hAnsi="宋体" w:hint="eastAsia"/>
          <w:sz w:val="28"/>
          <w:szCs w:val="28"/>
        </w:rPr>
        <w:t>玉米酒糟粕、菜粕、大麦</w:t>
      </w:r>
      <w:r w:rsidR="00A476EA">
        <w:rPr>
          <w:rFonts w:ascii="仿宋_GB2312" w:eastAsia="仿宋_GB2312" w:hAnsi="宋体" w:hint="eastAsia"/>
          <w:sz w:val="28"/>
          <w:szCs w:val="28"/>
        </w:rPr>
        <w:t>、</w:t>
      </w:r>
      <w:r w:rsidR="00C14F95" w:rsidRPr="00C14F95">
        <w:rPr>
          <w:rFonts w:ascii="仿宋_GB2312" w:eastAsia="仿宋_GB2312" w:hAnsi="宋体" w:hint="eastAsia"/>
          <w:color w:val="FF0000"/>
          <w:sz w:val="28"/>
          <w:szCs w:val="28"/>
        </w:rPr>
        <w:t>燕麦</w:t>
      </w:r>
      <w:r w:rsidR="00C14F95">
        <w:rPr>
          <w:rFonts w:ascii="仿宋_GB2312" w:eastAsia="仿宋_GB2312" w:hAnsi="宋体" w:hint="eastAsia"/>
          <w:sz w:val="28"/>
          <w:szCs w:val="28"/>
        </w:rPr>
        <w:t>、</w:t>
      </w:r>
      <w:r w:rsidR="00A476EA">
        <w:rPr>
          <w:rFonts w:ascii="仿宋_GB2312" w:eastAsia="仿宋_GB2312" w:hAnsi="宋体" w:hint="eastAsia"/>
          <w:sz w:val="28"/>
          <w:szCs w:val="28"/>
        </w:rPr>
        <w:t>蛋氨酸</w:t>
      </w:r>
      <w:r w:rsidRPr="00044C93">
        <w:rPr>
          <w:rFonts w:ascii="仿宋_GB2312" w:eastAsia="仿宋_GB2312" w:hAnsi="宋体" w:hint="eastAsia"/>
          <w:sz w:val="28"/>
          <w:szCs w:val="28"/>
        </w:rPr>
        <w:t>等），委托乙方办理进口大船</w:t>
      </w:r>
      <w:r w:rsidR="007474B3">
        <w:rPr>
          <w:rFonts w:ascii="仿宋_GB2312" w:eastAsia="仿宋_GB2312" w:hAnsi="宋体" w:hint="eastAsia"/>
          <w:sz w:val="28"/>
          <w:szCs w:val="28"/>
        </w:rPr>
        <w:t>/</w:t>
      </w:r>
      <w:r w:rsidRPr="00044C93">
        <w:rPr>
          <w:rFonts w:ascii="仿宋_GB2312" w:eastAsia="仿宋_GB2312" w:hAnsi="宋体" w:hint="eastAsia"/>
          <w:sz w:val="28"/>
          <w:szCs w:val="28"/>
        </w:rPr>
        <w:t>集装箱货物的码头作业、报关、报检、中</w:t>
      </w:r>
      <w:r w:rsidRPr="00044C93">
        <w:rPr>
          <w:rFonts w:ascii="仿宋_GB2312" w:eastAsia="仿宋_GB2312" w:hAnsi="宋体" w:hint="eastAsia"/>
          <w:sz w:val="28"/>
          <w:szCs w:val="28"/>
        </w:rPr>
        <w:lastRenderedPageBreak/>
        <w:t>转运输、仓储等代理工作，达成协议如下:</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一、双方权利与义务约定：</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(一)、甲方权利和义务：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7474B3">
        <w:rPr>
          <w:rFonts w:ascii="仿宋_GB2312" w:eastAsia="仿宋_GB2312" w:hAnsi="宋体" w:hint="eastAsia"/>
          <w:sz w:val="28"/>
          <w:szCs w:val="28"/>
        </w:rPr>
        <w:t xml:space="preserve"> </w:t>
      </w:r>
      <w:r w:rsidRPr="00044C93">
        <w:rPr>
          <w:rFonts w:ascii="仿宋_GB2312" w:eastAsia="仿宋_GB2312" w:hAnsi="宋体" w:hint="eastAsia"/>
          <w:sz w:val="28"/>
          <w:szCs w:val="28"/>
        </w:rPr>
        <w:t>甲方需要</w:t>
      </w:r>
      <w:r w:rsidR="007474B3">
        <w:rPr>
          <w:rFonts w:ascii="仿宋_GB2312" w:eastAsia="仿宋_GB2312" w:hAnsi="宋体" w:hint="eastAsia"/>
          <w:sz w:val="28"/>
          <w:szCs w:val="28"/>
        </w:rPr>
        <w:t>于</w:t>
      </w:r>
      <w:r w:rsidRPr="00044C93">
        <w:rPr>
          <w:rFonts w:ascii="仿宋_GB2312" w:eastAsia="仿宋_GB2312" w:hAnsi="宋体" w:hint="eastAsia"/>
          <w:sz w:val="28"/>
          <w:szCs w:val="28"/>
        </w:rPr>
        <w:t>货物到港前不少于40个工作日开始申办相关进口口岸报检使用的检验许可证、</w:t>
      </w:r>
      <w:r w:rsidR="00811B4C">
        <w:rPr>
          <w:rFonts w:ascii="仿宋_GB2312" w:eastAsia="仿宋_GB2312" w:hAnsi="宋体" w:hint="eastAsia"/>
          <w:sz w:val="28"/>
          <w:szCs w:val="28"/>
        </w:rPr>
        <w:t>转基因证书及</w:t>
      </w:r>
      <w:r w:rsidRPr="00044C93">
        <w:rPr>
          <w:rFonts w:ascii="仿宋_GB2312" w:eastAsia="仿宋_GB2312" w:hAnsi="宋体" w:hint="eastAsia"/>
          <w:sz w:val="28"/>
          <w:szCs w:val="28"/>
        </w:rPr>
        <w:t>配额证等</w:t>
      </w:r>
      <w:r w:rsidR="00811B4C">
        <w:rPr>
          <w:rFonts w:ascii="仿宋_GB2312" w:eastAsia="仿宋_GB2312" w:hAnsi="宋体" w:hint="eastAsia"/>
          <w:sz w:val="28"/>
          <w:szCs w:val="28"/>
        </w:rPr>
        <w:t>。</w:t>
      </w:r>
      <w:r w:rsidR="00D13DB6">
        <w:rPr>
          <w:rFonts w:ascii="仿宋_GB2312" w:eastAsia="仿宋_GB2312" w:hAnsi="宋体" w:hint="eastAsia"/>
          <w:sz w:val="28"/>
          <w:szCs w:val="28"/>
        </w:rPr>
        <w:t>如因甲方办证不及时延误清关而产生的费用由甲方承担</w:t>
      </w:r>
      <w:r w:rsidR="00811B4C">
        <w:rPr>
          <w:rFonts w:ascii="仿宋_GB2312" w:eastAsia="仿宋_GB2312" w:hAnsi="宋体" w:hint="eastAsia"/>
          <w:sz w:val="28"/>
          <w:szCs w:val="28"/>
        </w:rPr>
        <w:t xml:space="preserve"> </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w:t>
      </w:r>
      <w:r w:rsidR="00786FF3">
        <w:rPr>
          <w:rFonts w:ascii="仿宋_GB2312" w:eastAsia="仿宋_GB2312" w:hAnsi="宋体" w:hint="eastAsia"/>
          <w:sz w:val="28"/>
          <w:szCs w:val="28"/>
        </w:rPr>
        <w:t xml:space="preserve"> </w:t>
      </w:r>
      <w:r w:rsidRPr="00044C93">
        <w:rPr>
          <w:rFonts w:ascii="仿宋_GB2312" w:eastAsia="仿宋_GB2312" w:hAnsi="宋体" w:hint="eastAsia"/>
          <w:sz w:val="28"/>
          <w:szCs w:val="28"/>
        </w:rPr>
        <w:t>甲方须在船到前五工作日通知乙方船舶信息，并提供整套合法完整有效的报关、报检单证资料，以便乙方核对，提前安排相关申报工作。</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3、甲方及甲方委托单位应保证遵守《海关法》和国家有关法规，保证所申报之货物合法，情况属实。并保证单货相符、单单相符。否则将承担相关的法律责任。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4、在通关过程中，海关、检验检疫部门如对申报货物的价格、品质等</w:t>
      </w:r>
      <w:r w:rsidR="00EE434A">
        <w:rPr>
          <w:rFonts w:ascii="仿宋_GB2312" w:eastAsia="仿宋_GB2312" w:hAnsi="宋体" w:hint="eastAsia"/>
          <w:sz w:val="28"/>
          <w:szCs w:val="28"/>
        </w:rPr>
        <w:t>有</w:t>
      </w:r>
      <w:r w:rsidRPr="00044C93">
        <w:rPr>
          <w:rFonts w:ascii="仿宋_GB2312" w:eastAsia="仿宋_GB2312" w:hAnsi="宋体" w:hint="eastAsia"/>
          <w:sz w:val="28"/>
          <w:szCs w:val="28"/>
        </w:rPr>
        <w:t>任何疑问，甲方有责任配合乙方做好</w:t>
      </w:r>
      <w:r w:rsidR="00EE434A">
        <w:rPr>
          <w:rFonts w:ascii="仿宋_GB2312" w:eastAsia="仿宋_GB2312" w:hAnsi="宋体" w:hint="eastAsia"/>
          <w:sz w:val="28"/>
          <w:szCs w:val="28"/>
        </w:rPr>
        <w:t>向</w:t>
      </w:r>
      <w:r w:rsidRPr="00044C93">
        <w:rPr>
          <w:rFonts w:ascii="仿宋_GB2312" w:eastAsia="仿宋_GB2312" w:hAnsi="宋体" w:hint="eastAsia"/>
          <w:sz w:val="28"/>
          <w:szCs w:val="28"/>
        </w:rPr>
        <w:t>海关、检验检疫部门的解释工作并提供所需的证明文件。</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5、甲方在接到乙方有关</w:t>
      </w:r>
      <w:r w:rsidR="00D00995">
        <w:rPr>
          <w:rFonts w:ascii="仿宋_GB2312" w:eastAsia="仿宋_GB2312" w:hAnsi="宋体" w:hint="eastAsia"/>
          <w:sz w:val="28"/>
          <w:szCs w:val="28"/>
        </w:rPr>
        <w:t>船公司、</w:t>
      </w:r>
      <w:r w:rsidRPr="00044C93">
        <w:rPr>
          <w:rFonts w:ascii="仿宋_GB2312" w:eastAsia="仿宋_GB2312" w:hAnsi="宋体" w:hint="eastAsia"/>
          <w:sz w:val="28"/>
          <w:szCs w:val="28"/>
        </w:rPr>
        <w:t>海关、检验检疫部门</w:t>
      </w:r>
      <w:r w:rsidR="00D00995">
        <w:rPr>
          <w:rFonts w:ascii="仿宋_GB2312" w:eastAsia="仿宋_GB2312" w:hAnsi="宋体" w:hint="eastAsia"/>
          <w:sz w:val="28"/>
          <w:szCs w:val="28"/>
        </w:rPr>
        <w:t>等</w:t>
      </w:r>
      <w:r w:rsidRPr="00044C93">
        <w:rPr>
          <w:rFonts w:ascii="仿宋_GB2312" w:eastAsia="仿宋_GB2312" w:hAnsi="宋体" w:hint="eastAsia"/>
          <w:sz w:val="28"/>
          <w:szCs w:val="28"/>
        </w:rPr>
        <w:t xml:space="preserve">缴费通知后，在规定的缴费期限内缴清款项，以免产生延误，否则，甲方将承担相应的责任。　</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6、如甲方货物是属地通关的，甲方应及时将属地税单（或银行但保函）、海关的放行单等复印件交乙方，以便办理进口口岸放行工作。</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7、甲方有权对乙方的报关、报检行为进行监督，有权要求乙方对报</w:t>
      </w:r>
      <w:r w:rsidRPr="00044C93">
        <w:rPr>
          <w:rFonts w:ascii="仿宋_GB2312" w:eastAsia="仿宋_GB2312" w:hAnsi="宋体" w:hint="eastAsia"/>
          <w:sz w:val="28"/>
          <w:szCs w:val="28"/>
        </w:rPr>
        <w:lastRenderedPageBreak/>
        <w:t>关、报检的进展情况及时向甲方汇报。</w:t>
      </w:r>
    </w:p>
    <w:p w:rsidR="00044C93" w:rsidRPr="00996498"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8、</w:t>
      </w:r>
      <w:r w:rsidRPr="00996498">
        <w:rPr>
          <w:rFonts w:ascii="仿宋_GB2312" w:eastAsia="仿宋_GB2312" w:hAnsi="宋体" w:hint="eastAsia"/>
          <w:sz w:val="28"/>
          <w:szCs w:val="28"/>
        </w:rPr>
        <w:t>甲方应及时确认、支付货物进口环节产生的相关费用，如甲方不能在规定的期限审核、确认乙方提交的费用表，将视为甲方同意按照乙方提供的数据进行结算。</w:t>
      </w:r>
    </w:p>
    <w:p w:rsidR="006F6FA4" w:rsidRPr="00044C93" w:rsidRDefault="006F6FA4"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 xml:space="preserve">9、 </w:t>
      </w:r>
      <w:r w:rsidR="00273E53">
        <w:rPr>
          <w:rFonts w:ascii="仿宋_GB2312" w:eastAsia="仿宋_GB2312" w:hAnsi="宋体" w:hint="eastAsia"/>
          <w:sz w:val="28"/>
          <w:szCs w:val="28"/>
        </w:rPr>
        <w:t>如</w:t>
      </w:r>
      <w:r>
        <w:rPr>
          <w:rFonts w:ascii="仿宋_GB2312" w:eastAsia="仿宋_GB2312" w:hAnsi="宋体" w:hint="eastAsia"/>
          <w:sz w:val="28"/>
          <w:szCs w:val="28"/>
        </w:rPr>
        <w:t>甲方</w:t>
      </w:r>
      <w:r w:rsidR="00273E53">
        <w:rPr>
          <w:rFonts w:ascii="仿宋_GB2312" w:eastAsia="仿宋_GB2312" w:hAnsi="宋体" w:hint="eastAsia"/>
          <w:sz w:val="28"/>
          <w:szCs w:val="28"/>
        </w:rPr>
        <w:t>货物为</w:t>
      </w:r>
      <w:r>
        <w:rPr>
          <w:rFonts w:ascii="仿宋_GB2312" w:eastAsia="仿宋_GB2312" w:hAnsi="宋体" w:hint="eastAsia"/>
          <w:sz w:val="28"/>
          <w:szCs w:val="28"/>
        </w:rPr>
        <w:t>集装箱</w:t>
      </w:r>
      <w:r w:rsidR="00273E53">
        <w:rPr>
          <w:rFonts w:ascii="仿宋_GB2312" w:eastAsia="仿宋_GB2312" w:hAnsi="宋体" w:hint="eastAsia"/>
          <w:sz w:val="28"/>
          <w:szCs w:val="28"/>
        </w:rPr>
        <w:t>运输的，甲方应争取</w:t>
      </w:r>
      <w:r>
        <w:rPr>
          <w:rFonts w:ascii="仿宋_GB2312" w:eastAsia="仿宋_GB2312" w:hAnsi="宋体" w:hint="eastAsia"/>
          <w:sz w:val="28"/>
          <w:szCs w:val="28"/>
        </w:rPr>
        <w:t>船公司</w:t>
      </w:r>
      <w:r w:rsidR="00273E53">
        <w:rPr>
          <w:rFonts w:ascii="仿宋_GB2312" w:eastAsia="仿宋_GB2312" w:hAnsi="宋体" w:hint="eastAsia"/>
          <w:sz w:val="28"/>
          <w:szCs w:val="28"/>
        </w:rPr>
        <w:t>给予</w:t>
      </w:r>
      <w:r>
        <w:rPr>
          <w:rFonts w:ascii="仿宋_GB2312" w:eastAsia="仿宋_GB2312" w:hAnsi="宋体" w:hint="eastAsia"/>
          <w:sz w:val="28"/>
          <w:szCs w:val="28"/>
        </w:rPr>
        <w:t>14</w:t>
      </w:r>
      <w:r w:rsidR="006F78F1">
        <w:rPr>
          <w:rFonts w:ascii="仿宋_GB2312" w:eastAsia="仿宋_GB2312" w:hAnsi="宋体" w:hint="eastAsia"/>
          <w:sz w:val="28"/>
          <w:szCs w:val="28"/>
        </w:rPr>
        <w:t>天</w:t>
      </w:r>
      <w:r>
        <w:rPr>
          <w:rFonts w:ascii="仿宋_GB2312" w:eastAsia="仿宋_GB2312" w:hAnsi="宋体" w:hint="eastAsia"/>
          <w:sz w:val="28"/>
          <w:szCs w:val="28"/>
        </w:rPr>
        <w:t>的免</w:t>
      </w:r>
      <w:r w:rsidR="006F78F1">
        <w:rPr>
          <w:rFonts w:ascii="仿宋_GB2312" w:eastAsia="仿宋_GB2312" w:hAnsi="宋体" w:hint="eastAsia"/>
          <w:sz w:val="28"/>
          <w:szCs w:val="28"/>
        </w:rPr>
        <w:t>柜</w:t>
      </w:r>
      <w:r>
        <w:rPr>
          <w:rFonts w:ascii="仿宋_GB2312" w:eastAsia="仿宋_GB2312" w:hAnsi="宋体" w:hint="eastAsia"/>
          <w:sz w:val="28"/>
          <w:szCs w:val="28"/>
        </w:rPr>
        <w:t>期</w:t>
      </w:r>
      <w:r w:rsidR="00273E53">
        <w:rPr>
          <w:rFonts w:ascii="仿宋_GB2312" w:eastAsia="仿宋_GB2312" w:hAnsi="宋体" w:hint="eastAsia"/>
          <w:sz w:val="28"/>
          <w:szCs w:val="28"/>
        </w:rPr>
        <w:t>。</w:t>
      </w:r>
    </w:p>
    <w:p w:rsidR="00044C93" w:rsidRPr="00044C93" w:rsidRDefault="00273E53"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10</w:t>
      </w:r>
      <w:r w:rsidR="00044C93" w:rsidRPr="00044C93">
        <w:rPr>
          <w:rFonts w:ascii="仿宋_GB2312" w:eastAsia="仿宋_GB2312" w:hAnsi="宋体" w:hint="eastAsia"/>
          <w:sz w:val="28"/>
          <w:szCs w:val="28"/>
        </w:rPr>
        <w:t>、货物的所有权归属甲方，甲方应提供固定统一的放货格式样版，以便乙方核对放货。</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73E53">
        <w:rPr>
          <w:rFonts w:ascii="仿宋_GB2312" w:eastAsia="仿宋_GB2312" w:hAnsi="宋体" w:hint="eastAsia"/>
          <w:sz w:val="28"/>
          <w:szCs w:val="28"/>
        </w:rPr>
        <w:t>1</w:t>
      </w:r>
      <w:r w:rsidRPr="00044C93">
        <w:rPr>
          <w:rFonts w:ascii="仿宋_GB2312" w:eastAsia="仿宋_GB2312" w:hAnsi="宋体" w:hint="eastAsia"/>
          <w:sz w:val="28"/>
          <w:szCs w:val="28"/>
        </w:rPr>
        <w:t>、本协议规定的其他权利和义务。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(二)、乙方权利和义务：</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1、乙方在接</w:t>
      </w:r>
      <w:r w:rsidR="00D00995">
        <w:rPr>
          <w:rFonts w:ascii="仿宋_GB2312" w:eastAsia="仿宋_GB2312" w:hAnsi="宋体" w:hint="eastAsia"/>
          <w:sz w:val="28"/>
          <w:szCs w:val="28"/>
        </w:rPr>
        <w:t>到甲方提供的合法有效完整通关单据资料及船舶抵港通知后，</w:t>
      </w:r>
      <w:r w:rsidR="009B08DD">
        <w:rPr>
          <w:rFonts w:ascii="仿宋_GB2312" w:eastAsia="仿宋_GB2312" w:hAnsi="宋体" w:hint="eastAsia"/>
          <w:sz w:val="28"/>
          <w:szCs w:val="28"/>
        </w:rPr>
        <w:t>应</w:t>
      </w:r>
      <w:r w:rsidR="00D00995">
        <w:rPr>
          <w:rFonts w:ascii="仿宋_GB2312" w:eastAsia="仿宋_GB2312" w:hAnsi="宋体" w:hint="eastAsia"/>
          <w:sz w:val="28"/>
          <w:szCs w:val="28"/>
        </w:rPr>
        <w:t>于船舶抵</w:t>
      </w:r>
      <w:r w:rsidRPr="00044C93">
        <w:rPr>
          <w:rFonts w:ascii="仿宋_GB2312" w:eastAsia="仿宋_GB2312" w:hAnsi="宋体" w:hint="eastAsia"/>
          <w:sz w:val="28"/>
          <w:szCs w:val="28"/>
        </w:rPr>
        <w:t>港之日起（或收到有效单据之日起）</w:t>
      </w:r>
      <w:r w:rsidR="00955743">
        <w:rPr>
          <w:rFonts w:ascii="仿宋_GB2312" w:eastAsia="仿宋_GB2312" w:hAnsi="宋体" w:hint="eastAsia"/>
          <w:sz w:val="28"/>
          <w:szCs w:val="28"/>
        </w:rPr>
        <w:t>三</w:t>
      </w:r>
      <w:r w:rsidRPr="00044C93">
        <w:rPr>
          <w:rFonts w:ascii="仿宋_GB2312" w:eastAsia="仿宋_GB2312" w:hAnsi="宋体" w:hint="eastAsia"/>
          <w:sz w:val="28"/>
          <w:szCs w:val="28"/>
        </w:rPr>
        <w:t>个工作日内完成</w:t>
      </w:r>
      <w:r w:rsidR="00967EBF">
        <w:rPr>
          <w:rFonts w:ascii="仿宋_GB2312" w:eastAsia="仿宋_GB2312" w:hAnsi="宋体" w:hint="eastAsia"/>
          <w:sz w:val="28"/>
          <w:szCs w:val="28"/>
        </w:rPr>
        <w:t>通关放行</w:t>
      </w:r>
      <w:r w:rsidRPr="00044C93">
        <w:rPr>
          <w:rFonts w:ascii="仿宋_GB2312" w:eastAsia="仿宋_GB2312" w:hAnsi="宋体" w:hint="eastAsia"/>
          <w:sz w:val="28"/>
          <w:szCs w:val="28"/>
        </w:rPr>
        <w:t>工作，如遇海关特殊操作要求除外。</w:t>
      </w:r>
      <w:r w:rsidR="00D13DB6" w:rsidRPr="00D13DB6">
        <w:rPr>
          <w:rFonts w:ascii="仿宋_GB2312" w:eastAsia="仿宋_GB2312" w:hAnsi="宋体" w:hint="eastAsia"/>
          <w:sz w:val="28"/>
          <w:szCs w:val="28"/>
        </w:rPr>
        <w:t>因乙方原因延误清关而产生的费用由乙方承担。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2、乙方协助甲方办理货物进口许可证申请递交；协助办理货物减免税的办理（仅限可办理免税的商品）。</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3、乙方在收到甲方单证后应认真审核，如发现错误应及时向甲方提出更正。单证无误后及时向海关及检验检疫部门申报，并办理货物的通关放行手续。</w:t>
      </w:r>
      <w:r w:rsidR="00D00995">
        <w:rPr>
          <w:rFonts w:ascii="仿宋_GB2312" w:eastAsia="仿宋_GB2312" w:hAnsi="宋体" w:hint="eastAsia"/>
          <w:sz w:val="28"/>
          <w:szCs w:val="28"/>
        </w:rPr>
        <w:t>如因乙方单证审核不认真而造成延误的，由乙方承担一切经济责任。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4、乙方在办理通关过程中，如遇海关、检验检疫部门对货物提出异议、查货化验、网络故障等特殊情况，应马上通知甲方，及时沟</w:t>
      </w:r>
      <w:r w:rsidRPr="00044C93">
        <w:rPr>
          <w:rFonts w:ascii="仿宋_GB2312" w:eastAsia="仿宋_GB2312" w:hAnsi="宋体" w:hint="eastAsia"/>
          <w:sz w:val="28"/>
          <w:szCs w:val="28"/>
        </w:rPr>
        <w:lastRenderedPageBreak/>
        <w:t>通，共同协商解决。</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5、乙方应严格根据甲方放货指令将货物分发给甲方指定的收货人，并承担因错放或多放的赔付责任（按甲方进口货物完税价格计算）。</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6、在收到海关、检验检疫部门出具的税单、报关单和检验检疫部门证书等单据后，应及时将单据交给甲方或甲方指定的单位。</w:t>
      </w:r>
      <w:r w:rsidR="00D97DE5" w:rsidRPr="00D97DE5">
        <w:rPr>
          <w:rFonts w:ascii="仿宋_GB2312" w:eastAsia="仿宋_GB2312" w:hAnsi="宋体" w:hint="eastAsia"/>
          <w:sz w:val="28"/>
          <w:szCs w:val="28"/>
        </w:rPr>
        <w:t>如因乙方丢失或未及时提供正本税单和报关单给甲方带来的所有损失由乙方全额承担。</w:t>
      </w:r>
    </w:p>
    <w:p w:rsidR="00044C93" w:rsidRPr="00D00995" w:rsidRDefault="00044C93" w:rsidP="00044C93">
      <w:pPr>
        <w:spacing w:line="420" w:lineRule="atLeast"/>
        <w:ind w:left="549" w:hangingChars="196" w:hanging="549"/>
        <w:rPr>
          <w:rFonts w:ascii="仿宋_GB2312" w:eastAsia="仿宋_GB2312" w:hAnsi="宋体" w:hint="eastAsia"/>
          <w:strike/>
          <w:sz w:val="28"/>
          <w:szCs w:val="28"/>
        </w:rPr>
      </w:pPr>
      <w:r w:rsidRPr="00044C93">
        <w:rPr>
          <w:rFonts w:ascii="仿宋_GB2312" w:eastAsia="仿宋_GB2312" w:hAnsi="宋体" w:hint="eastAsia"/>
          <w:sz w:val="28"/>
          <w:szCs w:val="28"/>
        </w:rPr>
        <w:t>7、</w:t>
      </w:r>
      <w:r w:rsidRPr="009F6A4E">
        <w:rPr>
          <w:rFonts w:ascii="仿宋_GB2312" w:eastAsia="仿宋_GB2312" w:hAnsi="宋体" w:hint="eastAsia"/>
          <w:sz w:val="28"/>
          <w:szCs w:val="28"/>
        </w:rPr>
        <w:t>乙方应及时做好</w:t>
      </w:r>
      <w:r w:rsidR="009F6A4E">
        <w:rPr>
          <w:rFonts w:ascii="仿宋_GB2312" w:eastAsia="仿宋_GB2312" w:hAnsi="宋体" w:hint="eastAsia"/>
          <w:sz w:val="28"/>
          <w:szCs w:val="28"/>
        </w:rPr>
        <w:t>受托货物</w:t>
      </w:r>
      <w:r w:rsidRPr="009F6A4E">
        <w:rPr>
          <w:rFonts w:ascii="仿宋_GB2312" w:eastAsia="仿宋_GB2312" w:hAnsi="宋体" w:hint="eastAsia"/>
          <w:sz w:val="28"/>
          <w:szCs w:val="28"/>
        </w:rPr>
        <w:t>发运数量的统计并汇报给甲方核对。如货物以火车发运，乙方每发运一批货物，应及时书面告知甲方车号及数量。</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8、货物在港期间的货物保险由甲方自理。</w:t>
      </w:r>
    </w:p>
    <w:p w:rsidR="00044C93" w:rsidRPr="00044C93" w:rsidRDefault="009F6A4E"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9</w:t>
      </w:r>
      <w:r w:rsidR="00044C93" w:rsidRPr="00044C93">
        <w:rPr>
          <w:rFonts w:ascii="仿宋_GB2312" w:eastAsia="仿宋_GB2312" w:hAnsi="宋体" w:hint="eastAsia"/>
          <w:sz w:val="28"/>
          <w:szCs w:val="28"/>
        </w:rPr>
        <w:t>、本协议规定的其他权利和义务。</w:t>
      </w:r>
    </w:p>
    <w:p w:rsidR="00044C93" w:rsidRPr="009F6A4E" w:rsidRDefault="00044C93" w:rsidP="00044C93">
      <w:pPr>
        <w:spacing w:line="420" w:lineRule="atLeast"/>
        <w:ind w:left="549" w:hangingChars="196" w:hanging="549"/>
        <w:rPr>
          <w:rFonts w:ascii="仿宋_GB2312" w:eastAsia="仿宋_GB2312" w:hAnsi="宋体"/>
          <w:sz w:val="28"/>
          <w:szCs w:val="28"/>
        </w:rPr>
      </w:pP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二、货物存放于乙方仓库的约定：</w:t>
      </w:r>
      <w:r w:rsidR="00996498">
        <w:rPr>
          <w:rFonts w:ascii="仿宋_GB2312" w:eastAsia="仿宋_GB2312" w:hAnsi="宋体" w:hint="eastAsia"/>
          <w:sz w:val="28"/>
          <w:szCs w:val="28"/>
        </w:rPr>
        <w:t xml:space="preserve"> </w:t>
      </w:r>
    </w:p>
    <w:p w:rsidR="005C3BA4"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5C3BA4">
        <w:rPr>
          <w:rFonts w:ascii="仿宋_GB2312" w:eastAsia="仿宋_GB2312" w:hAnsi="宋体" w:hint="eastAsia"/>
          <w:sz w:val="28"/>
          <w:szCs w:val="28"/>
        </w:rPr>
        <w:t>由乙方代理报关报检的货物，只要甲方有要求，乙方须保证提供足够仓储容量</w:t>
      </w:r>
      <w:r w:rsidR="00996498">
        <w:rPr>
          <w:rFonts w:ascii="仿宋_GB2312" w:eastAsia="仿宋_GB2312" w:hAnsi="宋体" w:hint="eastAsia"/>
          <w:sz w:val="28"/>
          <w:szCs w:val="28"/>
        </w:rPr>
        <w:t>； 乙方用于为甲方存放货物的仓库须权属清晰，无法律纠纷或抵押给他人，建筑结构符合保险公司对于房式仓的要求和认定。</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2、乙方负责做好仓库防盗</w:t>
      </w:r>
      <w:r w:rsidR="0088636F">
        <w:rPr>
          <w:rFonts w:ascii="仿宋_GB2312" w:eastAsia="仿宋_GB2312" w:hAnsi="宋体" w:hint="eastAsia"/>
          <w:sz w:val="28"/>
          <w:szCs w:val="28"/>
        </w:rPr>
        <w:t>等</w:t>
      </w:r>
      <w:r w:rsidRPr="00044C93">
        <w:rPr>
          <w:rFonts w:ascii="仿宋_GB2312" w:eastAsia="仿宋_GB2312" w:hAnsi="宋体" w:hint="eastAsia"/>
          <w:sz w:val="28"/>
          <w:szCs w:val="28"/>
        </w:rPr>
        <w:t>安保工作。货物在乙方仓库存储期间，应置于乙方的完全掌管之下，且乙方应确保货物妥善存储、保管，将该货物与其他货物分隔并始终不允许与其他货物混放，防止混</w:t>
      </w:r>
      <w:r w:rsidRPr="00044C93">
        <w:rPr>
          <w:rFonts w:ascii="仿宋_GB2312" w:eastAsia="仿宋_GB2312" w:hAnsi="宋体" w:hint="eastAsia"/>
          <w:sz w:val="28"/>
          <w:szCs w:val="28"/>
        </w:rPr>
        <w:lastRenderedPageBreak/>
        <w:t>票。</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w:t>
      </w:r>
      <w:r w:rsidR="0088636F">
        <w:rPr>
          <w:rFonts w:ascii="仿宋_GB2312" w:eastAsia="仿宋_GB2312" w:hAnsi="宋体" w:hint="eastAsia"/>
          <w:sz w:val="28"/>
          <w:szCs w:val="28"/>
        </w:rPr>
        <w:t>乙方必</w:t>
      </w:r>
      <w:r w:rsidRPr="00044C93">
        <w:rPr>
          <w:rFonts w:ascii="仿宋_GB2312" w:eastAsia="仿宋_GB2312" w:hAnsi="宋体" w:hint="eastAsia"/>
          <w:sz w:val="28"/>
          <w:szCs w:val="28"/>
        </w:rPr>
        <w:t>须核对货物</w:t>
      </w:r>
      <w:r w:rsidR="003E4354">
        <w:rPr>
          <w:rFonts w:ascii="仿宋_GB2312" w:eastAsia="仿宋_GB2312" w:hAnsi="宋体" w:hint="eastAsia"/>
          <w:sz w:val="28"/>
          <w:szCs w:val="28"/>
        </w:rPr>
        <w:t>进出库</w:t>
      </w:r>
      <w:r w:rsidRPr="00044C93">
        <w:rPr>
          <w:rFonts w:ascii="仿宋_GB2312" w:eastAsia="仿宋_GB2312" w:hAnsi="宋体" w:hint="eastAsia"/>
          <w:sz w:val="28"/>
          <w:szCs w:val="28"/>
        </w:rPr>
        <w:t>的</w:t>
      </w:r>
      <w:r w:rsidR="00A82EC9" w:rsidRPr="0088636F">
        <w:rPr>
          <w:rFonts w:ascii="仿宋_GB2312" w:eastAsia="仿宋_GB2312" w:hAnsi="宋体" w:hint="eastAsia"/>
          <w:sz w:val="28"/>
          <w:szCs w:val="28"/>
        </w:rPr>
        <w:t>总</w:t>
      </w:r>
      <w:r w:rsidRPr="00044C93">
        <w:rPr>
          <w:rFonts w:ascii="仿宋_GB2312" w:eastAsia="仿宋_GB2312" w:hAnsi="宋体" w:hint="eastAsia"/>
          <w:sz w:val="28"/>
          <w:szCs w:val="28"/>
        </w:rPr>
        <w:t>包数，保证出仓包数不少于进仓包数。</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4</w:t>
      </w:r>
      <w:r w:rsidR="00044C93" w:rsidRPr="00044C93">
        <w:rPr>
          <w:rFonts w:ascii="仿宋_GB2312" w:eastAsia="仿宋_GB2312" w:hAnsi="宋体" w:hint="eastAsia"/>
          <w:sz w:val="28"/>
          <w:szCs w:val="28"/>
        </w:rPr>
        <w:t>、甲方存放</w:t>
      </w:r>
      <w:r>
        <w:rPr>
          <w:rFonts w:ascii="仿宋_GB2312" w:eastAsia="仿宋_GB2312" w:hAnsi="宋体" w:hint="eastAsia"/>
          <w:sz w:val="28"/>
          <w:szCs w:val="28"/>
        </w:rPr>
        <w:t>在</w:t>
      </w:r>
      <w:r w:rsidRPr="00044C93">
        <w:rPr>
          <w:rFonts w:ascii="仿宋_GB2312" w:eastAsia="仿宋_GB2312" w:hAnsi="宋体" w:hint="eastAsia"/>
          <w:sz w:val="28"/>
          <w:szCs w:val="28"/>
        </w:rPr>
        <w:t>乙方</w:t>
      </w:r>
      <w:r>
        <w:rPr>
          <w:rFonts w:ascii="仿宋_GB2312" w:eastAsia="仿宋_GB2312" w:hAnsi="宋体" w:hint="eastAsia"/>
          <w:sz w:val="28"/>
          <w:szCs w:val="28"/>
        </w:rPr>
        <w:t>仓库内</w:t>
      </w:r>
      <w:r w:rsidR="00044C93" w:rsidRPr="00044C93">
        <w:rPr>
          <w:rFonts w:ascii="仿宋_GB2312" w:eastAsia="仿宋_GB2312" w:hAnsi="宋体" w:hint="eastAsia"/>
          <w:sz w:val="28"/>
          <w:szCs w:val="28"/>
        </w:rPr>
        <w:t>的货物，如发现生虫、高温发热、自燃等现象，</w:t>
      </w:r>
      <w:r w:rsidRPr="00044C93">
        <w:rPr>
          <w:rFonts w:ascii="仿宋_GB2312" w:eastAsia="仿宋_GB2312" w:hAnsi="宋体" w:hint="eastAsia"/>
          <w:sz w:val="28"/>
          <w:szCs w:val="28"/>
        </w:rPr>
        <w:t>乙方</w:t>
      </w:r>
      <w:r>
        <w:rPr>
          <w:rFonts w:ascii="仿宋_GB2312" w:eastAsia="仿宋_GB2312" w:hAnsi="宋体" w:hint="eastAsia"/>
          <w:sz w:val="28"/>
          <w:szCs w:val="28"/>
        </w:rPr>
        <w:t>应及时</w:t>
      </w:r>
      <w:r w:rsidR="00044C93" w:rsidRPr="00044C93">
        <w:rPr>
          <w:rFonts w:ascii="仿宋_GB2312" w:eastAsia="仿宋_GB2312" w:hAnsi="宋体" w:hint="eastAsia"/>
          <w:sz w:val="28"/>
          <w:szCs w:val="28"/>
        </w:rPr>
        <w:t>通知甲方</w:t>
      </w:r>
      <w:r>
        <w:rPr>
          <w:rFonts w:ascii="仿宋_GB2312" w:eastAsia="仿宋_GB2312" w:hAnsi="宋体" w:hint="eastAsia"/>
          <w:sz w:val="28"/>
          <w:szCs w:val="28"/>
        </w:rPr>
        <w:t>，同时配合甲方进行</w:t>
      </w:r>
      <w:r w:rsidR="00044C93" w:rsidRPr="00044C93">
        <w:rPr>
          <w:rFonts w:ascii="仿宋_GB2312" w:eastAsia="仿宋_GB2312" w:hAnsi="宋体" w:hint="eastAsia"/>
          <w:sz w:val="28"/>
          <w:szCs w:val="28"/>
        </w:rPr>
        <w:t>抢</w:t>
      </w:r>
      <w:r>
        <w:rPr>
          <w:rFonts w:ascii="仿宋_GB2312" w:eastAsia="仿宋_GB2312" w:hAnsi="宋体" w:hint="eastAsia"/>
          <w:sz w:val="28"/>
          <w:szCs w:val="28"/>
        </w:rPr>
        <w:t>险</w:t>
      </w:r>
      <w:r w:rsidR="0060529A">
        <w:rPr>
          <w:rFonts w:ascii="仿宋_GB2312" w:eastAsia="仿宋_GB2312" w:hAnsi="宋体" w:hint="eastAsia"/>
          <w:sz w:val="28"/>
          <w:szCs w:val="28"/>
        </w:rPr>
        <w:t>。</w:t>
      </w:r>
      <w:r>
        <w:rPr>
          <w:rFonts w:ascii="仿宋_GB2312" w:eastAsia="仿宋_GB2312" w:hAnsi="宋体" w:hint="eastAsia"/>
          <w:sz w:val="28"/>
          <w:szCs w:val="28"/>
        </w:rPr>
        <w:t>按甲方要求所做的操作，</w:t>
      </w:r>
      <w:r w:rsidR="00044C93" w:rsidRPr="00044C93">
        <w:rPr>
          <w:rFonts w:ascii="仿宋_GB2312" w:eastAsia="仿宋_GB2312" w:hAnsi="宋体" w:hint="eastAsia"/>
          <w:sz w:val="28"/>
          <w:szCs w:val="28"/>
        </w:rPr>
        <w:t>由此产生的费用由甲方承担。</w:t>
      </w:r>
      <w:r>
        <w:rPr>
          <w:rFonts w:ascii="仿宋_GB2312" w:eastAsia="仿宋_GB2312" w:hAnsi="宋体" w:hint="eastAsia"/>
          <w:sz w:val="28"/>
          <w:szCs w:val="28"/>
        </w:rPr>
        <w:t>若乙方在发现异常后，未及时通知甲方（超过24小时），由此造成的损失扩大 ，由乙方承担。</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5</w:t>
      </w:r>
      <w:r w:rsidR="00044C93" w:rsidRPr="00044C93">
        <w:rPr>
          <w:rFonts w:ascii="仿宋_GB2312" w:eastAsia="仿宋_GB2312" w:hAnsi="宋体" w:hint="eastAsia"/>
          <w:sz w:val="28"/>
          <w:szCs w:val="28"/>
        </w:rPr>
        <w:t>、如甲方需对货物进行转堆或出仓</w:t>
      </w:r>
      <w:r>
        <w:rPr>
          <w:rFonts w:ascii="仿宋_GB2312" w:eastAsia="仿宋_GB2312" w:hAnsi="宋体" w:hint="eastAsia"/>
          <w:sz w:val="28"/>
          <w:szCs w:val="28"/>
        </w:rPr>
        <w:t>特殊</w:t>
      </w:r>
      <w:r w:rsidR="00044C93" w:rsidRPr="00044C93">
        <w:rPr>
          <w:rFonts w:ascii="仿宋_GB2312" w:eastAsia="仿宋_GB2312" w:hAnsi="宋体" w:hint="eastAsia"/>
          <w:sz w:val="28"/>
          <w:szCs w:val="28"/>
        </w:rPr>
        <w:t>挑拣的，费用由甲方承担</w:t>
      </w:r>
      <w:r>
        <w:rPr>
          <w:rFonts w:ascii="仿宋_GB2312" w:eastAsia="仿宋_GB2312" w:hAnsi="宋体" w:hint="eastAsia"/>
          <w:sz w:val="28"/>
          <w:szCs w:val="28"/>
        </w:rPr>
        <w:t>，费用标准另议</w:t>
      </w:r>
      <w:r w:rsidR="00044C93" w:rsidRPr="00044C93">
        <w:rPr>
          <w:rFonts w:ascii="仿宋_GB2312" w:eastAsia="仿宋_GB2312" w:hAnsi="宋体" w:hint="eastAsia"/>
          <w:sz w:val="28"/>
          <w:szCs w:val="28"/>
        </w:rPr>
        <w:t>。</w:t>
      </w:r>
    </w:p>
    <w:p w:rsidR="00044C93" w:rsidRPr="00044C93" w:rsidRDefault="00A166B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6</w:t>
      </w:r>
      <w:r w:rsidR="00044C93" w:rsidRPr="00044C93">
        <w:rPr>
          <w:rFonts w:ascii="仿宋_GB2312" w:eastAsia="仿宋_GB2312" w:hAnsi="宋体" w:hint="eastAsia"/>
          <w:sz w:val="28"/>
          <w:szCs w:val="28"/>
        </w:rPr>
        <w:t>、</w:t>
      </w:r>
      <w:r w:rsidR="00A0241E" w:rsidRPr="00044C93">
        <w:rPr>
          <w:rFonts w:ascii="仿宋_GB2312" w:eastAsia="仿宋_GB2312" w:hAnsi="宋体" w:hint="eastAsia"/>
          <w:sz w:val="28"/>
          <w:szCs w:val="28"/>
        </w:rPr>
        <w:t>乙方</w:t>
      </w:r>
      <w:r w:rsidR="00943E9D">
        <w:rPr>
          <w:rFonts w:ascii="仿宋_GB2312" w:eastAsia="仿宋_GB2312" w:hAnsi="宋体" w:hint="eastAsia"/>
          <w:sz w:val="28"/>
          <w:szCs w:val="28"/>
        </w:rPr>
        <w:t>应时时监控库内温度，</w:t>
      </w:r>
      <w:r w:rsidR="00044C93" w:rsidRPr="00044C93">
        <w:rPr>
          <w:rFonts w:ascii="仿宋_GB2312" w:eastAsia="仿宋_GB2312" w:hAnsi="宋体" w:hint="eastAsia"/>
          <w:sz w:val="28"/>
          <w:szCs w:val="28"/>
        </w:rPr>
        <w:t>在仓货物温度超过40摄氏度时，</w:t>
      </w:r>
      <w:r w:rsidR="00943E9D">
        <w:rPr>
          <w:rFonts w:ascii="仿宋_GB2312" w:eastAsia="仿宋_GB2312" w:hAnsi="宋体" w:hint="eastAsia"/>
          <w:sz w:val="28"/>
          <w:szCs w:val="28"/>
        </w:rPr>
        <w:t>应及时通知甲方</w:t>
      </w:r>
      <w:r w:rsidR="00044C93" w:rsidRPr="00044C93">
        <w:rPr>
          <w:rFonts w:ascii="仿宋_GB2312" w:eastAsia="仿宋_GB2312" w:hAnsi="宋体" w:hint="eastAsia"/>
          <w:sz w:val="28"/>
          <w:szCs w:val="28"/>
        </w:rPr>
        <w:t>提货</w:t>
      </w:r>
      <w:r w:rsidR="00943E9D">
        <w:rPr>
          <w:rFonts w:ascii="仿宋_GB2312" w:eastAsia="仿宋_GB2312" w:hAnsi="宋体" w:hint="eastAsia"/>
          <w:sz w:val="28"/>
          <w:szCs w:val="28"/>
        </w:rPr>
        <w:t xml:space="preserve">或做降温处理。 </w:t>
      </w:r>
    </w:p>
    <w:p w:rsidR="00044C93" w:rsidRPr="00044C93" w:rsidRDefault="00943E9D"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7</w:t>
      </w:r>
      <w:r w:rsidR="00044C93" w:rsidRPr="00044C93">
        <w:rPr>
          <w:rFonts w:ascii="仿宋_GB2312" w:eastAsia="仿宋_GB2312" w:hAnsi="宋体" w:hint="eastAsia"/>
          <w:sz w:val="28"/>
          <w:szCs w:val="28"/>
        </w:rPr>
        <w:t>、散装货物进仓3个月后，甲方仍未开始提货的，为确保货物保管质量，</w:t>
      </w:r>
      <w:r w:rsidR="00656FF4">
        <w:rPr>
          <w:rFonts w:ascii="仿宋_GB2312" w:eastAsia="仿宋_GB2312" w:hAnsi="宋体" w:hint="eastAsia"/>
          <w:sz w:val="28"/>
          <w:szCs w:val="28"/>
        </w:rPr>
        <w:t>经甲方同意后，</w:t>
      </w:r>
      <w:r w:rsidR="00044C93" w:rsidRPr="00044C93">
        <w:rPr>
          <w:rFonts w:ascii="仿宋_GB2312" w:eastAsia="仿宋_GB2312" w:hAnsi="宋体" w:hint="eastAsia"/>
          <w:sz w:val="28"/>
          <w:szCs w:val="28"/>
        </w:rPr>
        <w:t>乙方</w:t>
      </w:r>
      <w:r w:rsidR="00656FF4">
        <w:rPr>
          <w:rFonts w:ascii="仿宋_GB2312" w:eastAsia="仿宋_GB2312" w:hAnsi="宋体" w:hint="eastAsia"/>
          <w:sz w:val="28"/>
          <w:szCs w:val="28"/>
        </w:rPr>
        <w:t>可</w:t>
      </w:r>
      <w:r w:rsidR="00044C93" w:rsidRPr="00044C93">
        <w:rPr>
          <w:rFonts w:ascii="仿宋_GB2312" w:eastAsia="仿宋_GB2312" w:hAnsi="宋体" w:hint="eastAsia"/>
          <w:sz w:val="28"/>
          <w:szCs w:val="28"/>
        </w:rPr>
        <w:t>将货物进行灌包叠堆处理,灌包费用由甲方承担。</w:t>
      </w:r>
    </w:p>
    <w:p w:rsidR="00044C93" w:rsidRPr="00044C93" w:rsidRDefault="00242896"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8</w:t>
      </w:r>
      <w:r w:rsidR="009F6A4E">
        <w:rPr>
          <w:rFonts w:ascii="仿宋_GB2312" w:eastAsia="仿宋_GB2312" w:hAnsi="宋体" w:hint="eastAsia"/>
          <w:sz w:val="28"/>
          <w:szCs w:val="28"/>
        </w:rPr>
        <w:t>、乙方有权根据各仓仓容调配货物存放点，但须得到甲方同意</w:t>
      </w:r>
      <w:r w:rsidR="00044C93" w:rsidRPr="00044C93">
        <w:rPr>
          <w:rFonts w:ascii="仿宋_GB2312" w:eastAsia="仿宋_GB2312" w:hAnsi="宋体" w:hint="eastAsia"/>
          <w:sz w:val="28"/>
          <w:szCs w:val="28"/>
        </w:rPr>
        <w:t>。</w:t>
      </w:r>
    </w:p>
    <w:p w:rsidR="00044C93" w:rsidRPr="00044C93" w:rsidRDefault="00242896"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9</w:t>
      </w:r>
      <w:r w:rsidR="00044C93" w:rsidRPr="00044C93">
        <w:rPr>
          <w:rFonts w:ascii="仿宋_GB2312" w:eastAsia="仿宋_GB2312" w:hAnsi="宋体" w:hint="eastAsia"/>
          <w:sz w:val="28"/>
          <w:szCs w:val="28"/>
        </w:rPr>
        <w:t>、</w:t>
      </w:r>
      <w:r w:rsidR="009F6A4E">
        <w:rPr>
          <w:rFonts w:ascii="仿宋_GB2312" w:eastAsia="仿宋_GB2312" w:hAnsi="宋体" w:hint="eastAsia"/>
          <w:sz w:val="28"/>
          <w:szCs w:val="28"/>
        </w:rPr>
        <w:t>货物交付：乙方将货物“原来、原交、原转”原则与甲方完成交付责任</w:t>
      </w:r>
      <w:r w:rsidR="00044C93" w:rsidRPr="00044C93">
        <w:rPr>
          <w:rFonts w:ascii="仿宋_GB2312" w:eastAsia="仿宋_GB2312" w:hAnsi="宋体" w:hint="eastAsia"/>
          <w:sz w:val="28"/>
          <w:szCs w:val="28"/>
        </w:rPr>
        <w:t>。</w:t>
      </w:r>
      <w:r w:rsidR="00894F54" w:rsidRPr="00242896">
        <w:rPr>
          <w:rFonts w:ascii="仿宋_GB2312" w:eastAsia="仿宋_GB2312" w:hAnsi="宋体" w:hint="eastAsia"/>
          <w:sz w:val="28"/>
          <w:szCs w:val="28"/>
        </w:rPr>
        <w:t>原则上按照</w:t>
      </w:r>
      <w:r w:rsidRPr="00242896">
        <w:rPr>
          <w:rFonts w:ascii="仿宋_GB2312" w:eastAsia="仿宋_GB2312" w:hAnsi="宋体" w:hint="eastAsia"/>
          <w:sz w:val="28"/>
          <w:szCs w:val="28"/>
        </w:rPr>
        <w:t>出</w:t>
      </w:r>
      <w:r w:rsidR="00894F54" w:rsidRPr="00242896">
        <w:rPr>
          <w:rFonts w:ascii="仿宋_GB2312" w:eastAsia="仿宋_GB2312" w:hAnsi="宋体" w:hint="eastAsia"/>
          <w:sz w:val="28"/>
          <w:szCs w:val="28"/>
        </w:rPr>
        <w:t>入库重量和件数同时计算，如</w:t>
      </w:r>
      <w:r w:rsidRPr="00242896">
        <w:rPr>
          <w:rFonts w:ascii="仿宋_GB2312" w:eastAsia="仿宋_GB2312" w:hAnsi="宋体" w:hint="eastAsia"/>
          <w:sz w:val="28"/>
          <w:szCs w:val="28"/>
        </w:rPr>
        <w:t>出入库</w:t>
      </w:r>
      <w:r w:rsidR="00894F54" w:rsidRPr="00242896">
        <w:rPr>
          <w:rFonts w:ascii="仿宋_GB2312" w:eastAsia="仿宋_GB2312" w:hAnsi="宋体" w:hint="eastAsia"/>
          <w:sz w:val="28"/>
          <w:szCs w:val="28"/>
        </w:rPr>
        <w:t>任何一个数量</w:t>
      </w:r>
      <w:r w:rsidR="00E72BA7" w:rsidRPr="00242896">
        <w:rPr>
          <w:rFonts w:ascii="仿宋_GB2312" w:eastAsia="仿宋_GB2312" w:hAnsi="宋体" w:hint="eastAsia"/>
          <w:sz w:val="28"/>
          <w:szCs w:val="28"/>
        </w:rPr>
        <w:t>有短少</w:t>
      </w:r>
      <w:r w:rsidR="00E72BA7">
        <w:rPr>
          <w:rFonts w:ascii="仿宋_GB2312" w:eastAsia="仿宋_GB2312" w:hAnsi="宋体" w:hint="eastAsia"/>
          <w:sz w:val="28"/>
          <w:szCs w:val="28"/>
        </w:rPr>
        <w:t>，由乙方承担赔付责任。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42896">
        <w:rPr>
          <w:rFonts w:ascii="仿宋_GB2312" w:eastAsia="仿宋_GB2312" w:hAnsi="宋体" w:hint="eastAsia"/>
          <w:sz w:val="28"/>
          <w:szCs w:val="28"/>
        </w:rPr>
        <w:t>0</w:t>
      </w:r>
      <w:r w:rsidRPr="00044C93">
        <w:rPr>
          <w:rFonts w:ascii="仿宋_GB2312" w:eastAsia="仿宋_GB2312" w:hAnsi="宋体" w:hint="eastAsia"/>
          <w:sz w:val="28"/>
          <w:szCs w:val="28"/>
        </w:rPr>
        <w:t>、乙方须对库房、设备、人员进行投保，保证仓库的安全和正常使用。</w:t>
      </w:r>
    </w:p>
    <w:p w:rsid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w:t>
      </w:r>
      <w:r w:rsidR="00242896">
        <w:rPr>
          <w:rFonts w:ascii="仿宋_GB2312" w:eastAsia="仿宋_GB2312" w:hAnsi="宋体" w:hint="eastAsia"/>
          <w:sz w:val="28"/>
          <w:szCs w:val="28"/>
        </w:rPr>
        <w:t>1</w:t>
      </w:r>
      <w:r w:rsidRPr="00044C93">
        <w:rPr>
          <w:rFonts w:ascii="仿宋_GB2312" w:eastAsia="仿宋_GB2312" w:hAnsi="宋体" w:hint="eastAsia"/>
          <w:sz w:val="28"/>
          <w:szCs w:val="28"/>
        </w:rPr>
        <w:t>、甲</w:t>
      </w:r>
      <w:r w:rsidR="00E72BA7">
        <w:rPr>
          <w:rFonts w:ascii="仿宋_GB2312" w:eastAsia="仿宋_GB2312" w:hAnsi="宋体" w:hint="eastAsia"/>
          <w:sz w:val="28"/>
          <w:szCs w:val="28"/>
        </w:rPr>
        <w:t>方负责仓储货物的保险，但因乙方仓库</w:t>
      </w:r>
      <w:r w:rsidR="0026284A">
        <w:rPr>
          <w:rFonts w:ascii="仿宋_GB2312" w:eastAsia="仿宋_GB2312" w:hAnsi="宋体" w:hint="eastAsia"/>
          <w:sz w:val="28"/>
          <w:szCs w:val="28"/>
        </w:rPr>
        <w:t>条件</w:t>
      </w:r>
      <w:r w:rsidR="00CF0329">
        <w:rPr>
          <w:rFonts w:ascii="仿宋_GB2312" w:eastAsia="仿宋_GB2312" w:hAnsi="宋体" w:hint="eastAsia"/>
          <w:sz w:val="28"/>
          <w:szCs w:val="28"/>
        </w:rPr>
        <w:t>不善</w:t>
      </w:r>
      <w:r w:rsidR="00E72BA7">
        <w:rPr>
          <w:rFonts w:ascii="仿宋_GB2312" w:eastAsia="仿宋_GB2312" w:hAnsi="宋体" w:hint="eastAsia"/>
          <w:sz w:val="28"/>
          <w:szCs w:val="28"/>
        </w:rPr>
        <w:t>或管理疏忽</w:t>
      </w:r>
      <w:r w:rsidR="00CF0329">
        <w:rPr>
          <w:rFonts w:ascii="仿宋_GB2312" w:eastAsia="仿宋_GB2312" w:hAnsi="宋体" w:hint="eastAsia"/>
          <w:sz w:val="28"/>
          <w:szCs w:val="28"/>
        </w:rPr>
        <w:t>等</w:t>
      </w:r>
      <w:r w:rsidR="00CF0329">
        <w:rPr>
          <w:rFonts w:ascii="仿宋_GB2312" w:eastAsia="仿宋_GB2312" w:hAnsi="宋体" w:hint="eastAsia"/>
          <w:sz w:val="28"/>
          <w:szCs w:val="28"/>
        </w:rPr>
        <w:lastRenderedPageBreak/>
        <w:t>原因</w:t>
      </w:r>
      <w:r w:rsidR="00E72BA7">
        <w:rPr>
          <w:rFonts w:ascii="仿宋_GB2312" w:eastAsia="仿宋_GB2312" w:hAnsi="宋体" w:hint="eastAsia"/>
          <w:sz w:val="28"/>
          <w:szCs w:val="28"/>
        </w:rPr>
        <w:t>导致的货物水湿、短少</w:t>
      </w:r>
      <w:r w:rsidR="00CF0329">
        <w:rPr>
          <w:rFonts w:ascii="仿宋_GB2312" w:eastAsia="仿宋_GB2312" w:hAnsi="宋体" w:hint="eastAsia"/>
          <w:sz w:val="28"/>
          <w:szCs w:val="28"/>
        </w:rPr>
        <w:t>等异常</w:t>
      </w:r>
      <w:r w:rsidR="0026284A">
        <w:rPr>
          <w:rFonts w:ascii="仿宋_GB2312" w:eastAsia="仿宋_GB2312" w:hAnsi="宋体" w:hint="eastAsia"/>
          <w:sz w:val="28"/>
          <w:szCs w:val="28"/>
        </w:rPr>
        <w:t>，由乙方承担全部赔偿责任</w:t>
      </w:r>
      <w:r w:rsidRPr="00044C93">
        <w:rPr>
          <w:rFonts w:ascii="仿宋_GB2312" w:eastAsia="仿宋_GB2312" w:hAnsi="宋体" w:hint="eastAsia"/>
          <w:sz w:val="28"/>
          <w:szCs w:val="28"/>
        </w:rPr>
        <w:t>。</w:t>
      </w:r>
    </w:p>
    <w:p w:rsidR="009D5C58" w:rsidRPr="00044C93" w:rsidRDefault="009D5C5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12、乙方应保证充足的装卸资源，满足甲方的进出库要求。进出库过程中应有序装卸</w:t>
      </w:r>
      <w:r w:rsidR="00385B89">
        <w:rPr>
          <w:rFonts w:ascii="仿宋_GB2312" w:eastAsia="仿宋_GB2312" w:hAnsi="宋体" w:hint="eastAsia"/>
          <w:sz w:val="28"/>
          <w:szCs w:val="28"/>
        </w:rPr>
        <w:t>，</w:t>
      </w:r>
      <w:r>
        <w:rPr>
          <w:rFonts w:ascii="仿宋_GB2312" w:eastAsia="仿宋_GB2312" w:hAnsi="宋体" w:hint="eastAsia"/>
          <w:sz w:val="28"/>
          <w:szCs w:val="28"/>
        </w:rPr>
        <w:t>保证出入库件数准确</w:t>
      </w:r>
      <w:r w:rsidR="00385B89">
        <w:rPr>
          <w:rFonts w:ascii="仿宋_GB2312" w:eastAsia="仿宋_GB2312" w:hAnsi="宋体" w:hint="eastAsia"/>
          <w:sz w:val="28"/>
          <w:szCs w:val="28"/>
        </w:rPr>
        <w:t>，</w:t>
      </w:r>
      <w:r>
        <w:rPr>
          <w:rFonts w:ascii="仿宋_GB2312" w:eastAsia="仿宋_GB2312" w:hAnsi="宋体" w:hint="eastAsia"/>
          <w:sz w:val="28"/>
          <w:szCs w:val="28"/>
        </w:rPr>
        <w:t>采用国家计量监督局认可的地磅进行衡重</w:t>
      </w:r>
      <w:r w:rsidR="00385B89">
        <w:rPr>
          <w:rFonts w:ascii="仿宋_GB2312" w:eastAsia="仿宋_GB2312" w:hAnsi="宋体" w:hint="eastAsia"/>
          <w:sz w:val="28"/>
          <w:szCs w:val="28"/>
        </w:rPr>
        <w:t>，</w:t>
      </w:r>
      <w:r>
        <w:rPr>
          <w:rFonts w:ascii="仿宋_GB2312" w:eastAsia="仿宋_GB2312" w:hAnsi="宋体" w:hint="eastAsia"/>
          <w:sz w:val="28"/>
          <w:szCs w:val="28"/>
        </w:rPr>
        <w:t>并跟进客户出入库装卸结果及时对比和调整地磅。</w:t>
      </w:r>
    </w:p>
    <w:p w:rsidR="00044C93" w:rsidRPr="00044C93" w:rsidRDefault="00AA07B5"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三</w:t>
      </w:r>
      <w:r w:rsidR="00044C93" w:rsidRPr="00044C93">
        <w:rPr>
          <w:rFonts w:ascii="仿宋_GB2312" w:eastAsia="仿宋_GB2312" w:hAnsi="宋体" w:hint="eastAsia"/>
          <w:sz w:val="28"/>
          <w:szCs w:val="28"/>
        </w:rPr>
        <w:t>、出入库管理要求：</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1、货物入库</w:t>
      </w:r>
    </w:p>
    <w:p w:rsidR="00044C93" w:rsidRPr="00044C93" w:rsidRDefault="00044C93" w:rsidP="00CE50A5">
      <w:pPr>
        <w:spacing w:line="420" w:lineRule="atLeast"/>
        <w:ind w:leftChars="150" w:left="315"/>
        <w:rPr>
          <w:rFonts w:ascii="仿宋_GB2312" w:eastAsia="仿宋_GB2312" w:hAnsi="宋体" w:hint="eastAsia"/>
          <w:sz w:val="28"/>
          <w:szCs w:val="28"/>
        </w:rPr>
      </w:pPr>
      <w:r w:rsidRPr="00044C93">
        <w:rPr>
          <w:rFonts w:ascii="仿宋_GB2312" w:eastAsia="仿宋_GB2312" w:hAnsi="宋体" w:hint="eastAsia"/>
          <w:sz w:val="28"/>
          <w:szCs w:val="28"/>
        </w:rPr>
        <w:t>甲方货物</w:t>
      </w:r>
      <w:r w:rsidR="00CE50A5">
        <w:rPr>
          <w:rFonts w:ascii="仿宋_GB2312" w:eastAsia="仿宋_GB2312" w:hAnsi="宋体" w:hint="eastAsia"/>
          <w:sz w:val="28"/>
          <w:szCs w:val="28"/>
        </w:rPr>
        <w:t>需存放</w:t>
      </w:r>
      <w:r w:rsidRPr="00044C93">
        <w:rPr>
          <w:rFonts w:ascii="仿宋_GB2312" w:eastAsia="仿宋_GB2312" w:hAnsi="宋体" w:hint="eastAsia"/>
          <w:sz w:val="28"/>
          <w:szCs w:val="28"/>
        </w:rPr>
        <w:t>在乙方</w:t>
      </w:r>
      <w:r w:rsidR="00CE50A5">
        <w:rPr>
          <w:rFonts w:ascii="仿宋_GB2312" w:eastAsia="仿宋_GB2312" w:hAnsi="宋体" w:hint="eastAsia"/>
          <w:sz w:val="28"/>
          <w:szCs w:val="28"/>
        </w:rPr>
        <w:t>仓库的</w:t>
      </w:r>
      <w:r w:rsidRPr="00044C93">
        <w:rPr>
          <w:rFonts w:ascii="仿宋_GB2312" w:eastAsia="仿宋_GB2312" w:hAnsi="宋体" w:hint="eastAsia"/>
          <w:sz w:val="28"/>
          <w:szCs w:val="28"/>
        </w:rPr>
        <w:t>，</w:t>
      </w:r>
      <w:r w:rsidR="00CE50A5">
        <w:rPr>
          <w:rFonts w:ascii="仿宋_GB2312" w:eastAsia="仿宋_GB2312" w:hAnsi="宋体" w:hint="eastAsia"/>
          <w:sz w:val="28"/>
          <w:szCs w:val="28"/>
        </w:rPr>
        <w:t xml:space="preserve">货物放行前，甲方以电子邮件发送入库要求，乙方收到通知后，应及时安排仓位并保证在货物免柜期内将货物全部及时入库。 </w:t>
      </w:r>
      <w:r w:rsidRPr="00044C93">
        <w:rPr>
          <w:rFonts w:ascii="仿宋_GB2312" w:eastAsia="仿宋_GB2312" w:hAnsi="宋体" w:hint="eastAsia"/>
          <w:sz w:val="28"/>
          <w:szCs w:val="28"/>
        </w:rPr>
        <w:t>乙方</w:t>
      </w:r>
      <w:r w:rsidR="00CE50A5">
        <w:rPr>
          <w:rFonts w:ascii="仿宋_GB2312" w:eastAsia="仿宋_GB2312" w:hAnsi="宋体" w:hint="eastAsia"/>
          <w:sz w:val="28"/>
          <w:szCs w:val="28"/>
        </w:rPr>
        <w:t>入库完毕后，</w:t>
      </w:r>
      <w:r w:rsidR="00E57B1B">
        <w:rPr>
          <w:rFonts w:ascii="仿宋_GB2312" w:eastAsia="仿宋_GB2312" w:hAnsi="宋体" w:hint="eastAsia"/>
          <w:sz w:val="28"/>
          <w:szCs w:val="28"/>
        </w:rPr>
        <w:t>应及时</w:t>
      </w:r>
      <w:r w:rsidR="00CE50A5">
        <w:rPr>
          <w:rFonts w:ascii="仿宋_GB2312" w:eastAsia="仿宋_GB2312" w:hAnsi="宋体" w:hint="eastAsia"/>
          <w:sz w:val="28"/>
          <w:szCs w:val="28"/>
        </w:rPr>
        <w:t>发送入库单给甲方确认，核</w:t>
      </w:r>
      <w:r w:rsidRPr="00044C93">
        <w:rPr>
          <w:rFonts w:ascii="仿宋_GB2312" w:eastAsia="仿宋_GB2312" w:hAnsi="宋体" w:hint="eastAsia"/>
          <w:sz w:val="28"/>
          <w:szCs w:val="28"/>
        </w:rPr>
        <w:t>对无误后</w:t>
      </w:r>
      <w:r w:rsidR="00CE50A5">
        <w:rPr>
          <w:rFonts w:ascii="仿宋_GB2312" w:eastAsia="仿宋_GB2312" w:hAnsi="宋体" w:hint="eastAsia"/>
          <w:sz w:val="28"/>
          <w:szCs w:val="28"/>
        </w:rPr>
        <w:t>双方</w:t>
      </w:r>
      <w:r w:rsidRPr="00044C93">
        <w:rPr>
          <w:rFonts w:ascii="仿宋_GB2312" w:eastAsia="仿宋_GB2312" w:hAnsi="宋体" w:hint="eastAsia"/>
          <w:sz w:val="28"/>
          <w:szCs w:val="28"/>
        </w:rPr>
        <w:t>盖章，该入库通知单即为甲方的货权证明书。</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2、货物出库</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2.1、货物出库前，甲方需向乙方出具《ＸＸ公司放货指令》（下称《放货指令》）见附件，乙方应认真核对其内容，确保放货单据与本协议附件中预留样式一致。</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2.2、甲方应在提货前将《放货指令</w:t>
      </w:r>
      <w:r w:rsidR="007D0FB9">
        <w:rPr>
          <w:rFonts w:ascii="仿宋_GB2312" w:eastAsia="仿宋_GB2312" w:hAnsi="宋体" w:hint="eastAsia"/>
          <w:sz w:val="28"/>
          <w:szCs w:val="28"/>
        </w:rPr>
        <w:t xml:space="preserve">》扫描件通过电子邮件（邮箱：　　　）或传真发（　　　</w:t>
      </w:r>
      <w:r w:rsidRPr="00044C93">
        <w:rPr>
          <w:rFonts w:ascii="仿宋_GB2312" w:eastAsia="仿宋_GB2312" w:hAnsi="宋体" w:hint="eastAsia"/>
          <w:sz w:val="28"/>
          <w:szCs w:val="28"/>
        </w:rPr>
        <w:t>）送到乙方指定的邮箱（</w:t>
      </w:r>
      <w:r w:rsidR="007D0FB9">
        <w:rPr>
          <w:rFonts w:ascii="仿宋_GB2312" w:eastAsia="仿宋_GB2312" w:hAnsi="宋体" w:hint="eastAsia"/>
          <w:sz w:val="28"/>
          <w:szCs w:val="28"/>
        </w:rPr>
        <w:t xml:space="preserve">      </w:t>
      </w:r>
      <w:r w:rsidRPr="00044C93">
        <w:rPr>
          <w:rFonts w:ascii="仿宋_GB2312" w:eastAsia="仿宋_GB2312" w:hAnsi="宋体" w:hint="eastAsia"/>
          <w:sz w:val="28"/>
          <w:szCs w:val="28"/>
        </w:rPr>
        <w:t>）或指定放货用传真电话</w:t>
      </w:r>
      <w:r w:rsidR="0007042E">
        <w:rPr>
          <w:rFonts w:ascii="仿宋_GB2312" w:eastAsia="仿宋_GB2312" w:hAnsi="宋体" w:hint="eastAsia"/>
          <w:sz w:val="28"/>
          <w:szCs w:val="28"/>
        </w:rPr>
        <w:t>（</w:t>
      </w:r>
      <w:r w:rsidR="007D0FB9">
        <w:rPr>
          <w:rFonts w:ascii="仿宋_GB2312" w:eastAsia="仿宋_GB2312" w:hAnsi="宋体" w:hint="eastAsia"/>
          <w:sz w:val="28"/>
          <w:szCs w:val="28"/>
        </w:rPr>
        <w:t xml:space="preserve">    </w:t>
      </w:r>
      <w:r w:rsidR="0007042E">
        <w:rPr>
          <w:rFonts w:ascii="仿宋_GB2312" w:eastAsia="仿宋_GB2312" w:hAnsi="宋体" w:hint="eastAsia"/>
          <w:sz w:val="28"/>
          <w:szCs w:val="28"/>
        </w:rPr>
        <w:t xml:space="preserve"> </w:t>
      </w:r>
      <w:r w:rsidRPr="00044C93">
        <w:rPr>
          <w:rFonts w:ascii="仿宋_GB2312" w:eastAsia="仿宋_GB2312" w:hAnsi="宋体" w:hint="eastAsia"/>
          <w:sz w:val="28"/>
          <w:szCs w:val="28"/>
        </w:rPr>
        <w:t>），通过以上方式放货的视为甲方公司行为，乙方同意甲方根据上述传真和邮件的指令交付货物，并愿意承担因错发或多发的责任。</w:t>
      </w:r>
      <w:r w:rsidR="00B25B8B">
        <w:rPr>
          <w:rFonts w:ascii="仿宋_GB2312" w:eastAsia="仿宋_GB2312" w:hAnsi="宋体" w:hint="eastAsia"/>
          <w:sz w:val="28"/>
          <w:szCs w:val="28"/>
        </w:rPr>
        <w:t>如遇节假日，甲方以指定手机号（</w:t>
      </w:r>
      <w:r w:rsidR="007D0FB9">
        <w:rPr>
          <w:rFonts w:ascii="仿宋_GB2312" w:eastAsia="仿宋_GB2312" w:hAnsi="宋体" w:hint="eastAsia"/>
          <w:sz w:val="28"/>
          <w:szCs w:val="28"/>
        </w:rPr>
        <w:t xml:space="preserve">  </w:t>
      </w:r>
      <w:r w:rsidR="00B25B8B">
        <w:rPr>
          <w:rFonts w:ascii="仿宋_GB2312" w:eastAsia="仿宋_GB2312" w:hAnsi="宋体" w:hint="eastAsia"/>
          <w:sz w:val="28"/>
          <w:szCs w:val="28"/>
        </w:rPr>
        <w:t>）发送短息至乙方指定接收人（</w:t>
      </w:r>
      <w:r w:rsidR="007D0FB9">
        <w:rPr>
          <w:rFonts w:ascii="仿宋_GB2312" w:eastAsia="仿宋_GB2312" w:hAnsi="宋体" w:hint="eastAsia"/>
          <w:sz w:val="28"/>
          <w:szCs w:val="28"/>
        </w:rPr>
        <w:t xml:space="preserve">    </w:t>
      </w:r>
      <w:r w:rsidR="00B25B8B">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lastRenderedPageBreak/>
        <w:t>2.3、</w:t>
      </w:r>
      <w:r w:rsidRPr="007D0FB9">
        <w:rPr>
          <w:rFonts w:ascii="仿宋_GB2312" w:eastAsia="仿宋_GB2312" w:hAnsi="宋体" w:hint="eastAsia"/>
          <w:sz w:val="28"/>
          <w:szCs w:val="28"/>
        </w:rPr>
        <w:t>每月第3个工作日，甲方将上月《放货指令》的正本或复印件加盖业务印章，并寄回乙方，以备乙方归档存查。</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2.4、如甲方无法通过邮箱或传真放货的，需凭正本《放货指令》到乙方办理提货手续。</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2.5、为维护甲方权益，对于有疑问的《放货指令》，乙方人员可直接致电甲方人员（姓名：　　　　　　）（联系电话：　　　　　　）查询。</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2.6、乙方需认真审核提货人（或收货人）的资料是否与甲方《放货指令》上的信息相符。复印到乙方仓库提货或在港提货的提货人有效证件。</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2.7、乙方应严格按《放货指令》列明的品种、数量上限进行发货。</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2.8、甲方应明确放货指示货物每车出库要求，以重量作准装车重量与放货数量±</w:t>
      </w:r>
      <w:r w:rsidR="00DB3521">
        <w:rPr>
          <w:rFonts w:ascii="仿宋_GB2312" w:eastAsia="仿宋_GB2312" w:hAnsi="宋体" w:hint="eastAsia"/>
          <w:sz w:val="28"/>
          <w:szCs w:val="28"/>
        </w:rPr>
        <w:t>3</w:t>
      </w:r>
      <w:r w:rsidRPr="00044C93">
        <w:rPr>
          <w:rFonts w:ascii="仿宋_GB2312" w:eastAsia="仿宋_GB2312" w:hAnsi="宋体" w:hint="eastAsia"/>
          <w:sz w:val="28"/>
          <w:szCs w:val="28"/>
        </w:rPr>
        <w:t>0公斤视为正常范围，允许放货，如甲方有特殊要求需提前与乙方具体说明。</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3、结存数确认和盘点</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3.1、货物当天出库完毕后，乙方应配合甲方及时到仓库取回过磅单和取得不限于签有提货人资料的提单，同时在下一个工作日上午11：00前将实提数</w:t>
      </w:r>
      <w:r w:rsidR="00200D30">
        <w:rPr>
          <w:rFonts w:ascii="仿宋_GB2312" w:eastAsia="仿宋_GB2312" w:hAnsi="宋体" w:hint="eastAsia"/>
          <w:sz w:val="28"/>
          <w:szCs w:val="28"/>
        </w:rPr>
        <w:t>量及件数</w:t>
      </w:r>
      <w:r w:rsidRPr="00044C93">
        <w:rPr>
          <w:rFonts w:ascii="仿宋_GB2312" w:eastAsia="仿宋_GB2312" w:hAnsi="宋体" w:hint="eastAsia"/>
          <w:sz w:val="28"/>
          <w:szCs w:val="28"/>
        </w:rPr>
        <w:t>通过邮箱</w:t>
      </w:r>
      <w:r w:rsidR="00200D30">
        <w:rPr>
          <w:rFonts w:ascii="仿宋_GB2312" w:eastAsia="仿宋_GB2312" w:hAnsi="宋体" w:hint="eastAsia"/>
          <w:sz w:val="28"/>
          <w:szCs w:val="28"/>
        </w:rPr>
        <w:t>发</w:t>
      </w:r>
      <w:r w:rsidRPr="00044C93">
        <w:rPr>
          <w:rFonts w:ascii="仿宋_GB2312" w:eastAsia="仿宋_GB2312" w:hAnsi="宋体" w:hint="eastAsia"/>
          <w:sz w:val="28"/>
          <w:szCs w:val="28"/>
        </w:rPr>
        <w:t>给甲方指定联系人；</w:t>
      </w:r>
      <w:r w:rsidR="004B4EFB">
        <w:rPr>
          <w:rFonts w:ascii="仿宋_GB2312" w:eastAsia="仿宋_GB2312" w:hAnsi="宋体" w:hint="eastAsia"/>
          <w:sz w:val="28"/>
          <w:szCs w:val="28"/>
        </w:rPr>
        <w:t>甲方应及时核对，如有异议应及时提出</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3.2、如甲方委托火车发运的，乙方在每批次发运完毕次日后，及时以书面通过邮件告知甲方车号及数量。</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3.3、乙方每月第3个工作日向甲方提交上月《货物库存表》见附件，</w:t>
      </w:r>
      <w:r w:rsidRPr="00044C93">
        <w:rPr>
          <w:rFonts w:ascii="仿宋_GB2312" w:eastAsia="仿宋_GB2312" w:hAnsi="宋体" w:hint="eastAsia"/>
          <w:sz w:val="28"/>
          <w:szCs w:val="28"/>
        </w:rPr>
        <w:lastRenderedPageBreak/>
        <w:t>注明货物不限于包装、数量等，加盖乙方已备案业务章后及时通过邮箱发送至甲方，甲方应及时核对及确认库存数。</w:t>
      </w:r>
    </w:p>
    <w:p w:rsidR="00044C93" w:rsidRPr="00044C93" w:rsidRDefault="00044C93" w:rsidP="00EE2C97">
      <w:pPr>
        <w:spacing w:line="420" w:lineRule="atLeast"/>
        <w:ind w:leftChars="150" w:left="315" w:firstLineChars="100" w:firstLine="280"/>
        <w:rPr>
          <w:rFonts w:ascii="仿宋_GB2312" w:eastAsia="仿宋_GB2312" w:hAnsi="宋体" w:hint="eastAsia"/>
          <w:sz w:val="28"/>
          <w:szCs w:val="28"/>
        </w:rPr>
      </w:pPr>
      <w:r w:rsidRPr="00044C93">
        <w:rPr>
          <w:rFonts w:ascii="仿宋_GB2312" w:eastAsia="仿宋_GB2312" w:hAnsi="宋体" w:hint="eastAsia"/>
          <w:sz w:val="28"/>
          <w:szCs w:val="28"/>
        </w:rPr>
        <w:t>附甲方放货格式备存：《ＸＸＸ放货指令》及签名样式。</w:t>
      </w:r>
    </w:p>
    <w:p w:rsidR="00044C93" w:rsidRPr="00044C93" w:rsidRDefault="009D5C58" w:rsidP="00044C93">
      <w:pPr>
        <w:spacing w:line="420" w:lineRule="atLeast"/>
        <w:ind w:left="549" w:hangingChars="196" w:hanging="549"/>
        <w:rPr>
          <w:rFonts w:ascii="仿宋_GB2312" w:eastAsia="仿宋_GB2312" w:hAnsi="宋体" w:hint="eastAsia"/>
          <w:sz w:val="28"/>
          <w:szCs w:val="28"/>
        </w:rPr>
      </w:pPr>
      <w:r>
        <w:rPr>
          <w:rFonts w:ascii="仿宋_GB2312" w:eastAsia="仿宋_GB2312" w:hAnsi="宋体" w:hint="eastAsia"/>
          <w:sz w:val="28"/>
          <w:szCs w:val="28"/>
        </w:rPr>
        <w:t>四</w:t>
      </w:r>
      <w:r w:rsidR="00044C93" w:rsidRPr="00044C93">
        <w:rPr>
          <w:rFonts w:ascii="仿宋_GB2312" w:eastAsia="仿宋_GB2312" w:hAnsi="宋体" w:hint="eastAsia"/>
          <w:sz w:val="28"/>
          <w:szCs w:val="28"/>
        </w:rPr>
        <w:t>、费用结算及标准：</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1、大船货物结算：</w:t>
      </w:r>
    </w:p>
    <w:p w:rsidR="00044C93" w:rsidRPr="00753638" w:rsidRDefault="00044C93" w:rsidP="00CB0512">
      <w:pPr>
        <w:spacing w:line="420" w:lineRule="atLeast"/>
        <w:ind w:leftChars="150" w:left="315" w:firstLineChars="50" w:firstLine="140"/>
        <w:rPr>
          <w:rFonts w:ascii="仿宋_GB2312" w:eastAsia="仿宋_GB2312" w:hAnsi="宋体" w:hint="eastAsia"/>
          <w:color w:val="000000"/>
          <w:sz w:val="28"/>
          <w:szCs w:val="28"/>
        </w:rPr>
      </w:pPr>
      <w:bookmarkStart w:id="17" w:name="OLE_LINK5"/>
      <w:bookmarkStart w:id="18" w:name="OLE_LINK6"/>
      <w:r w:rsidRPr="00753638">
        <w:rPr>
          <w:rFonts w:ascii="仿宋_GB2312" w:eastAsia="仿宋_GB2312" w:hAnsi="宋体" w:hint="eastAsia"/>
          <w:color w:val="000000"/>
          <w:sz w:val="28"/>
          <w:szCs w:val="28"/>
        </w:rPr>
        <w:t>甲方在通关后五</w:t>
      </w:r>
      <w:r w:rsidR="00CB0512" w:rsidRPr="00753638">
        <w:rPr>
          <w:rFonts w:ascii="仿宋_GB2312" w:eastAsia="仿宋_GB2312" w:hAnsi="宋体" w:hint="eastAsia"/>
          <w:color w:val="000000"/>
          <w:sz w:val="28"/>
          <w:szCs w:val="28"/>
        </w:rPr>
        <w:t>个</w:t>
      </w:r>
      <w:r w:rsidRPr="00753638">
        <w:rPr>
          <w:rFonts w:ascii="仿宋_GB2312" w:eastAsia="仿宋_GB2312" w:hAnsi="宋体" w:hint="eastAsia"/>
          <w:color w:val="000000"/>
          <w:sz w:val="28"/>
          <w:szCs w:val="28"/>
        </w:rPr>
        <w:t>工作日或提货前一</w:t>
      </w:r>
      <w:r w:rsidR="00CB0512" w:rsidRPr="00753638">
        <w:rPr>
          <w:rFonts w:ascii="仿宋_GB2312" w:eastAsia="仿宋_GB2312" w:hAnsi="宋体" w:hint="eastAsia"/>
          <w:color w:val="000000"/>
          <w:sz w:val="28"/>
          <w:szCs w:val="28"/>
        </w:rPr>
        <w:t>个</w:t>
      </w:r>
      <w:r w:rsidRPr="00753638">
        <w:rPr>
          <w:rFonts w:ascii="仿宋_GB2312" w:eastAsia="仿宋_GB2312" w:hAnsi="宋体" w:hint="eastAsia"/>
          <w:color w:val="000000"/>
          <w:sz w:val="28"/>
          <w:szCs w:val="28"/>
        </w:rPr>
        <w:t>工作日及时确认并</w:t>
      </w:r>
      <w:r w:rsidR="00CB0512" w:rsidRPr="00753638">
        <w:rPr>
          <w:rFonts w:ascii="仿宋_GB2312" w:eastAsia="仿宋_GB2312" w:hAnsi="宋体" w:hint="eastAsia"/>
          <w:color w:val="000000"/>
          <w:sz w:val="28"/>
          <w:szCs w:val="28"/>
        </w:rPr>
        <w:t>预</w:t>
      </w:r>
      <w:r w:rsidRPr="00753638">
        <w:rPr>
          <w:rFonts w:ascii="仿宋_GB2312" w:eastAsia="仿宋_GB2312" w:hAnsi="宋体" w:hint="eastAsia"/>
          <w:color w:val="000000"/>
          <w:sz w:val="28"/>
          <w:szCs w:val="28"/>
        </w:rPr>
        <w:t>付相关费用，以便乙方办理港口提货手续，清货后按实际操作结算。</w:t>
      </w:r>
    </w:p>
    <w:bookmarkEnd w:id="17"/>
    <w:bookmarkEnd w:id="18"/>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w:t>
      </w:r>
      <w:r w:rsidR="00F827E3">
        <w:rPr>
          <w:rFonts w:ascii="仿宋_GB2312" w:eastAsia="仿宋_GB2312" w:hAnsi="宋体" w:hint="eastAsia"/>
          <w:sz w:val="28"/>
          <w:szCs w:val="28"/>
        </w:rPr>
        <w:t>、</w:t>
      </w:r>
      <w:r w:rsidRPr="00044C93">
        <w:rPr>
          <w:rFonts w:ascii="仿宋_GB2312" w:eastAsia="仿宋_GB2312" w:hAnsi="宋体" w:hint="eastAsia"/>
          <w:sz w:val="28"/>
          <w:szCs w:val="28"/>
        </w:rPr>
        <w:t>集装箱货物结算：</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2.1、票结</w:t>
      </w:r>
      <w:r w:rsidR="00F827E3">
        <w:rPr>
          <w:rFonts w:ascii="仿宋_GB2312" w:eastAsia="仿宋_GB2312" w:hAnsi="宋体" w:hint="eastAsia"/>
          <w:sz w:val="28"/>
          <w:szCs w:val="28"/>
        </w:rPr>
        <w:t>：</w:t>
      </w:r>
      <w:r w:rsidRPr="00044C93">
        <w:rPr>
          <w:rFonts w:ascii="仿宋_GB2312" w:eastAsia="仿宋_GB2312" w:hAnsi="宋体" w:hint="eastAsia"/>
          <w:sz w:val="28"/>
          <w:szCs w:val="28"/>
        </w:rPr>
        <w:t>一票一清。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Ａ、含包干费、船公司费用及仓租等。甲方收到乙方帐单五个工作日内核对并</w:t>
      </w:r>
      <w:r w:rsidR="005117F9">
        <w:rPr>
          <w:rFonts w:ascii="仿宋_GB2312" w:eastAsia="仿宋_GB2312" w:hAnsi="宋体" w:hint="eastAsia"/>
          <w:sz w:val="28"/>
          <w:szCs w:val="28"/>
        </w:rPr>
        <w:t>签字回传，在收到乙方发票后5个工作日</w:t>
      </w:r>
      <w:r w:rsidRPr="00044C93">
        <w:rPr>
          <w:rFonts w:ascii="仿宋_GB2312" w:eastAsia="仿宋_GB2312" w:hAnsi="宋体" w:hint="eastAsia"/>
          <w:sz w:val="28"/>
          <w:szCs w:val="28"/>
        </w:rPr>
        <w:t>支付</w:t>
      </w:r>
      <w:r w:rsidR="005117F9">
        <w:rPr>
          <w:rFonts w:ascii="仿宋_GB2312" w:eastAsia="仿宋_GB2312" w:hAnsi="宋体" w:hint="eastAsia"/>
          <w:sz w:val="28"/>
          <w:szCs w:val="28"/>
        </w:rPr>
        <w:t>相关费用</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Ｂ、船公司滞柜、修柜费用在收到船公司相关结算资料后三个工作日内确认费用。如甲方对船公司费用有异议，乙方应尽力协助甲方与船公司解决。如因甲方超过期限内还不能确认结算，造成船公司扣货的，由此产生的责任由甲方承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Ｃ、乙方仓租：</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Ｃ1、清货结算一次，单票清货后5工作日内结清。</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Ｃ2、乙方仓租每月结算一次，单票清货后5工作日内结清。乙方应于每月5日前（遇节假日顺延）将甲方上月发生的费用制成相关费用表格传真或电邮给甲方，甲方应在3</w:t>
      </w:r>
      <w:r w:rsidR="00EE2C97">
        <w:rPr>
          <w:rFonts w:ascii="仿宋_GB2312" w:eastAsia="仿宋_GB2312" w:hAnsi="宋体" w:hint="eastAsia"/>
          <w:sz w:val="28"/>
          <w:szCs w:val="28"/>
        </w:rPr>
        <w:t>工作日内确认或反馈给乙方</w:t>
      </w:r>
      <w:r w:rsidRPr="00044C93">
        <w:rPr>
          <w:rFonts w:ascii="仿宋_GB2312" w:eastAsia="仿宋_GB2312" w:hAnsi="宋体" w:hint="eastAsia"/>
          <w:sz w:val="28"/>
          <w:szCs w:val="28"/>
        </w:rPr>
        <w:t>。甲方应在每确认后3工作日内将费用付到乙方指定帐号。</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lastRenderedPageBreak/>
        <w:t>3、铁路运杂费，甲方应在</w:t>
      </w:r>
      <w:r w:rsidR="00EE2C97">
        <w:rPr>
          <w:rFonts w:ascii="仿宋_GB2312" w:eastAsia="仿宋_GB2312" w:hAnsi="宋体" w:hint="eastAsia"/>
          <w:sz w:val="28"/>
          <w:szCs w:val="28"/>
        </w:rPr>
        <w:t>发运完成后5个工作日支付相应</w:t>
      </w:r>
      <w:r w:rsidRPr="00044C93">
        <w:rPr>
          <w:rFonts w:ascii="仿宋_GB2312" w:eastAsia="仿宋_GB2312" w:hAnsi="宋体" w:hint="eastAsia"/>
          <w:sz w:val="28"/>
          <w:szCs w:val="28"/>
        </w:rPr>
        <w:t>费用给乙方。</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4、计费数量：包干费以海运提单所载货物数量为准，港口堆存费及仓租按当票第一码(或第一车)卸货起计算，最后按实际出库数为计费依据。</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5、甲方</w:t>
      </w:r>
      <w:r w:rsidR="00545896">
        <w:rPr>
          <w:rFonts w:ascii="仿宋_GB2312" w:eastAsia="仿宋_GB2312" w:hAnsi="宋体" w:hint="eastAsia"/>
          <w:sz w:val="28"/>
          <w:szCs w:val="28"/>
        </w:rPr>
        <w:t>应在</w:t>
      </w:r>
      <w:r w:rsidRPr="00044C93">
        <w:rPr>
          <w:rFonts w:ascii="仿宋_GB2312" w:eastAsia="仿宋_GB2312" w:hAnsi="宋体" w:hint="eastAsia"/>
          <w:sz w:val="28"/>
          <w:szCs w:val="28"/>
        </w:rPr>
        <w:t>收到乙方账单后</w:t>
      </w:r>
      <w:r w:rsidR="002B68B0">
        <w:rPr>
          <w:rFonts w:ascii="仿宋_GB2312" w:eastAsia="仿宋_GB2312" w:hAnsi="宋体" w:hint="eastAsia"/>
          <w:sz w:val="28"/>
          <w:szCs w:val="28"/>
        </w:rPr>
        <w:t>应及时回</w:t>
      </w:r>
      <w:r w:rsidR="00545896">
        <w:rPr>
          <w:rFonts w:ascii="仿宋_GB2312" w:eastAsia="仿宋_GB2312" w:hAnsi="宋体" w:hint="eastAsia"/>
          <w:sz w:val="28"/>
          <w:szCs w:val="28"/>
        </w:rPr>
        <w:t>传确认单</w:t>
      </w:r>
      <w:r w:rsidRPr="00044C93">
        <w:rPr>
          <w:rFonts w:ascii="仿宋_GB2312" w:eastAsia="仿宋_GB2312" w:hAnsi="宋体" w:hint="eastAsia"/>
          <w:sz w:val="28"/>
          <w:szCs w:val="28"/>
        </w:rPr>
        <w:t>。</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6、费用标准：见附件。</w:t>
      </w:r>
    </w:p>
    <w:p w:rsidR="00273E5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7、乙方结算帐号：</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七、其它约定条款：</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1、不经本协议一方事先同意，另一方不得向第三方透露本协议（及业务委托资料）有关内容，如因一方透露本协议内容（及业务委托资料）导致另一方损失的，责任方应承担相应的责任。</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2、本协议在执行过程中由于产生各种不可抗力问题，双方将及时进行协商解决，合理调整本协议的有关内容，并以签订补充协议的形式加以规定，补充协议为本协议的有效部分。</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3、若产生一方违反本协议条款或产生了争议和分歧，都应本着友好的态度进行协商解决，协商不成的任何一方都有权向</w:t>
      </w:r>
      <w:r w:rsidR="00CE40CC">
        <w:rPr>
          <w:rFonts w:ascii="仿宋_GB2312" w:eastAsia="仿宋_GB2312" w:hAnsi="宋体" w:hint="eastAsia"/>
          <w:sz w:val="28"/>
          <w:szCs w:val="28"/>
        </w:rPr>
        <w:t>甲</w:t>
      </w:r>
      <w:r w:rsidRPr="00044C93">
        <w:rPr>
          <w:rFonts w:ascii="仿宋_GB2312" w:eastAsia="仿宋_GB2312" w:hAnsi="宋体" w:hint="eastAsia"/>
          <w:sz w:val="28"/>
          <w:szCs w:val="28"/>
        </w:rPr>
        <w:t>方住所地所有权人民法院提起法律诉讼。</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4、</w:t>
      </w:r>
      <w:r w:rsidR="00B34DBD">
        <w:rPr>
          <w:rFonts w:ascii="仿宋_GB2312" w:eastAsia="仿宋_GB2312" w:hAnsi="宋体" w:hint="eastAsia"/>
          <w:sz w:val="28"/>
          <w:szCs w:val="28"/>
        </w:rPr>
        <w:t xml:space="preserve"> </w:t>
      </w:r>
      <w:r w:rsidRPr="00044C93">
        <w:rPr>
          <w:rFonts w:ascii="仿宋_GB2312" w:eastAsia="仿宋_GB2312" w:hAnsi="宋体" w:hint="eastAsia"/>
          <w:sz w:val="28"/>
          <w:szCs w:val="28"/>
        </w:rPr>
        <w:t>本协议是代理协议，在乙方履行本协议过程中所进行的如港口作业、仓储、运输、放货等行为，无论在本协议中确定采取何种的代理方式，均为乙方接受甲方指示所进行的代理行为。非因乙方执行甲方指示失误导致甲方损失的，乙方不承担责任，但乙方应</w:t>
      </w:r>
      <w:r w:rsidRPr="00044C93">
        <w:rPr>
          <w:rFonts w:ascii="仿宋_GB2312" w:eastAsia="仿宋_GB2312" w:hAnsi="宋体" w:hint="eastAsia"/>
          <w:sz w:val="28"/>
          <w:szCs w:val="28"/>
        </w:rPr>
        <w:lastRenderedPageBreak/>
        <w:t>配合甲方向相关责任方追偿。</w:t>
      </w:r>
    </w:p>
    <w:p w:rsidR="00044C93" w:rsidRPr="00044C93" w:rsidRDefault="00044C93" w:rsidP="00044C93">
      <w:pPr>
        <w:spacing w:line="420" w:lineRule="atLeast"/>
        <w:ind w:left="549" w:hangingChars="196" w:hanging="549"/>
        <w:rPr>
          <w:rFonts w:ascii="仿宋_GB2312" w:eastAsia="仿宋_GB2312" w:hAnsi="宋体" w:hint="eastAsia"/>
          <w:sz w:val="28"/>
          <w:szCs w:val="28"/>
        </w:rPr>
      </w:pPr>
      <w:r w:rsidRPr="00044C93">
        <w:rPr>
          <w:rFonts w:ascii="仿宋_GB2312" w:eastAsia="仿宋_GB2312" w:hAnsi="宋体" w:hint="eastAsia"/>
          <w:sz w:val="28"/>
          <w:szCs w:val="28"/>
        </w:rPr>
        <w:t>5、本协议双方盖章签字后生效，有效期201</w:t>
      </w:r>
      <w:r w:rsidR="00CE40CC">
        <w:rPr>
          <w:rFonts w:ascii="仿宋_GB2312" w:eastAsia="仿宋_GB2312" w:hAnsi="宋体" w:hint="eastAsia"/>
          <w:sz w:val="28"/>
          <w:szCs w:val="28"/>
        </w:rPr>
        <w:t>8</w:t>
      </w:r>
      <w:r w:rsidRPr="00044C93">
        <w:rPr>
          <w:rFonts w:ascii="仿宋_GB2312" w:eastAsia="仿宋_GB2312" w:hAnsi="宋体" w:hint="eastAsia"/>
          <w:sz w:val="28"/>
          <w:szCs w:val="28"/>
        </w:rPr>
        <w:t>年</w:t>
      </w:r>
      <w:r w:rsidR="00A476EA">
        <w:rPr>
          <w:rFonts w:ascii="仿宋_GB2312" w:eastAsia="仿宋_GB2312" w:hAnsi="宋体" w:hint="eastAsia"/>
          <w:sz w:val="28"/>
          <w:szCs w:val="28"/>
        </w:rPr>
        <w:t>4</w:t>
      </w:r>
      <w:r w:rsidRPr="00044C93">
        <w:rPr>
          <w:rFonts w:ascii="仿宋_GB2312" w:eastAsia="仿宋_GB2312" w:hAnsi="宋体" w:hint="eastAsia"/>
          <w:sz w:val="28"/>
          <w:szCs w:val="28"/>
        </w:rPr>
        <w:t>月01日至201</w:t>
      </w:r>
      <w:r w:rsidR="00CE40CC">
        <w:rPr>
          <w:rFonts w:ascii="仿宋_GB2312" w:eastAsia="仿宋_GB2312" w:hAnsi="宋体" w:hint="eastAsia"/>
          <w:sz w:val="28"/>
          <w:szCs w:val="28"/>
        </w:rPr>
        <w:t>9</w:t>
      </w:r>
      <w:r w:rsidRPr="00044C93">
        <w:rPr>
          <w:rFonts w:ascii="仿宋_GB2312" w:eastAsia="仿宋_GB2312" w:hAnsi="宋体" w:hint="eastAsia"/>
          <w:sz w:val="28"/>
          <w:szCs w:val="28"/>
        </w:rPr>
        <w:t>年</w:t>
      </w:r>
      <w:r w:rsidR="00A476EA">
        <w:rPr>
          <w:rFonts w:ascii="仿宋_GB2312" w:eastAsia="仿宋_GB2312" w:hAnsi="宋体" w:hint="eastAsia"/>
          <w:sz w:val="28"/>
          <w:szCs w:val="28"/>
        </w:rPr>
        <w:t>3</w:t>
      </w:r>
      <w:r w:rsidRPr="00044C93">
        <w:rPr>
          <w:rFonts w:ascii="仿宋_GB2312" w:eastAsia="仿宋_GB2312" w:hAnsi="宋体" w:hint="eastAsia"/>
          <w:sz w:val="28"/>
          <w:szCs w:val="28"/>
        </w:rPr>
        <w:t>月31日为止。</w:t>
      </w:r>
    </w:p>
    <w:p w:rsidR="00044C93" w:rsidRPr="00044C93" w:rsidRDefault="00044C93" w:rsidP="00044C93">
      <w:pPr>
        <w:spacing w:line="420" w:lineRule="atLeast"/>
        <w:ind w:left="549" w:hangingChars="196" w:hanging="549"/>
        <w:rPr>
          <w:rFonts w:ascii="仿宋_GB2312" w:eastAsia="仿宋_GB2312" w:hAnsi="宋体"/>
          <w:sz w:val="28"/>
          <w:szCs w:val="28"/>
        </w:rPr>
      </w:pPr>
      <w:r w:rsidRPr="00044C93">
        <w:rPr>
          <w:rFonts w:ascii="仿宋_GB2312" w:eastAsia="仿宋_GB2312" w:hAnsi="宋体" w:hint="eastAsia"/>
          <w:sz w:val="28"/>
          <w:szCs w:val="28"/>
        </w:rPr>
        <w:t>6、本协议一式两份，甲、乙双方各执一份；本协议的传真件、复印件与原件相符，具同等效力。</w:t>
      </w:r>
    </w:p>
    <w:p w:rsidR="00BA292A" w:rsidRPr="00BA292A" w:rsidRDefault="00BA292A" w:rsidP="00BA292A">
      <w:pPr>
        <w:spacing w:line="420" w:lineRule="atLeast"/>
        <w:ind w:left="549" w:hangingChars="196" w:hanging="549"/>
        <w:rPr>
          <w:rFonts w:ascii="仿宋_GB2312" w:eastAsia="仿宋_GB2312" w:hAnsi="宋体"/>
          <w:sz w:val="28"/>
          <w:szCs w:val="28"/>
        </w:rPr>
      </w:pPr>
      <w:r w:rsidRPr="00BA292A">
        <w:rPr>
          <w:rFonts w:ascii="仿宋_GB2312" w:eastAsia="仿宋_GB2312" w:hAnsi="宋体" w:hint="eastAsia"/>
          <w:sz w:val="28"/>
          <w:szCs w:val="28"/>
        </w:rPr>
        <w:t xml:space="preserve">甲方：        </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乙方：</w:t>
      </w:r>
      <w:r w:rsidR="00B91AB3" w:rsidRPr="00BA292A">
        <w:rPr>
          <w:rFonts w:ascii="仿宋_GB2312" w:eastAsia="仿宋_GB2312" w:hAnsi="宋体"/>
          <w:sz w:val="28"/>
          <w:szCs w:val="28"/>
        </w:rPr>
        <w:t xml:space="preserve"> </w:t>
      </w:r>
    </w:p>
    <w:p w:rsidR="00B91AB3" w:rsidRDefault="00BA292A" w:rsidP="00BA292A">
      <w:pPr>
        <w:tabs>
          <w:tab w:val="left" w:pos="0"/>
          <w:tab w:val="left" w:pos="360"/>
        </w:tabs>
        <w:spacing w:line="420" w:lineRule="atLeast"/>
        <w:rPr>
          <w:rFonts w:ascii="仿宋_GB2312" w:eastAsia="仿宋_GB2312" w:hAnsi="宋体" w:hint="eastAsia"/>
          <w:sz w:val="28"/>
          <w:szCs w:val="28"/>
        </w:rPr>
      </w:pPr>
      <w:r w:rsidRPr="00BA292A">
        <w:rPr>
          <w:rFonts w:ascii="仿宋_GB2312" w:eastAsia="仿宋_GB2312" w:hAnsi="宋体" w:hint="eastAsia"/>
          <w:sz w:val="28"/>
          <w:szCs w:val="28"/>
        </w:rPr>
        <w:t>地址：</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 xml:space="preserve">     地址：</w:t>
      </w:r>
    </w:p>
    <w:p w:rsidR="00BA292A" w:rsidRPr="00BA292A" w:rsidRDefault="00BA292A" w:rsidP="00BA292A">
      <w:pPr>
        <w:tabs>
          <w:tab w:val="left" w:pos="0"/>
          <w:tab w:val="left" w:pos="360"/>
        </w:tabs>
        <w:spacing w:line="420" w:lineRule="atLeast"/>
        <w:rPr>
          <w:rFonts w:ascii="仿宋_GB2312" w:eastAsia="仿宋_GB2312" w:hAnsi="宋体"/>
          <w:sz w:val="28"/>
          <w:szCs w:val="28"/>
        </w:rPr>
      </w:pPr>
      <w:r w:rsidRPr="00BA292A">
        <w:rPr>
          <w:rFonts w:ascii="仿宋_GB2312" w:eastAsia="仿宋_GB2312" w:hAnsi="宋体" w:hint="eastAsia"/>
          <w:sz w:val="28"/>
          <w:szCs w:val="28"/>
        </w:rPr>
        <w:t>传真：</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ab/>
      </w:r>
      <w:r w:rsidRPr="00BA292A">
        <w:rPr>
          <w:rFonts w:ascii="仿宋_GB2312" w:eastAsia="仿宋_GB2312" w:hAnsi="宋体" w:hint="eastAsia"/>
          <w:sz w:val="28"/>
          <w:szCs w:val="28"/>
        </w:rPr>
        <w:tab/>
      </w:r>
      <w:r w:rsidRPr="00BA292A">
        <w:rPr>
          <w:rFonts w:ascii="仿宋_GB2312" w:eastAsia="仿宋_GB2312" w:hAnsi="宋体" w:hint="eastAsia"/>
          <w:sz w:val="28"/>
          <w:szCs w:val="28"/>
        </w:rPr>
        <w:tab/>
        <w:t xml:space="preserve">  传真：</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授权签约代表人：</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授权签约代表人：</w:t>
      </w:r>
    </w:p>
    <w:p w:rsidR="00BA292A" w:rsidRPr="00BA292A" w:rsidRDefault="00BA292A" w:rsidP="00BA292A">
      <w:pPr>
        <w:spacing w:line="420" w:lineRule="atLeast"/>
        <w:rPr>
          <w:rFonts w:ascii="仿宋_GB2312" w:eastAsia="仿宋_GB2312" w:hAnsi="宋体"/>
          <w:sz w:val="28"/>
          <w:szCs w:val="28"/>
        </w:rPr>
      </w:pPr>
      <w:r w:rsidRPr="00BA292A">
        <w:rPr>
          <w:rFonts w:ascii="仿宋_GB2312" w:eastAsia="仿宋_GB2312" w:hAnsi="宋体" w:hint="eastAsia"/>
          <w:sz w:val="28"/>
          <w:szCs w:val="28"/>
        </w:rPr>
        <w:t>日期：    年  月  日</w:t>
      </w:r>
      <w:r w:rsidR="00B91AB3">
        <w:rPr>
          <w:rFonts w:ascii="仿宋_GB2312" w:eastAsia="仿宋_GB2312" w:hAnsi="宋体" w:hint="eastAsia"/>
          <w:sz w:val="28"/>
          <w:szCs w:val="28"/>
        </w:rPr>
        <w:t xml:space="preserve">         </w:t>
      </w:r>
      <w:r w:rsidRPr="00BA292A">
        <w:rPr>
          <w:rFonts w:ascii="仿宋_GB2312" w:eastAsia="仿宋_GB2312" w:hAnsi="宋体" w:hint="eastAsia"/>
          <w:sz w:val="28"/>
          <w:szCs w:val="28"/>
        </w:rPr>
        <w:t>日期：    年  月  日</w:t>
      </w:r>
    </w:p>
    <w:p w:rsidR="007039E1" w:rsidRPr="00F54B60" w:rsidRDefault="009174F4" w:rsidP="007039E1">
      <w:pPr>
        <w:ind w:firstLineChars="200" w:firstLine="560"/>
        <w:outlineLvl w:val="0"/>
        <w:rPr>
          <w:rFonts w:ascii="仿宋_GB2312" w:eastAsia="仿宋_GB2312" w:hint="eastAsia"/>
          <w:sz w:val="28"/>
          <w:szCs w:val="28"/>
        </w:rPr>
      </w:pPr>
      <w:r w:rsidRPr="00BA292A">
        <w:rPr>
          <w:rFonts w:ascii="仿宋_GB2312" w:eastAsia="仿宋_GB2312" w:hAnsi="宋体"/>
          <w:sz w:val="28"/>
          <w:szCs w:val="28"/>
        </w:rPr>
        <w:br w:type="page"/>
      </w:r>
    </w:p>
    <w:p w:rsidR="009174F4" w:rsidRPr="00F54B60" w:rsidRDefault="00C90D7A" w:rsidP="009174F4">
      <w:pPr>
        <w:jc w:val="center"/>
        <w:outlineLvl w:val="0"/>
        <w:rPr>
          <w:rFonts w:ascii="黑体" w:eastAsia="黑体" w:hint="eastAsia"/>
          <w:b/>
          <w:sz w:val="44"/>
          <w:szCs w:val="44"/>
        </w:rPr>
      </w:pPr>
      <w:bookmarkStart w:id="19" w:name="_Toc275705476"/>
      <w:bookmarkStart w:id="20" w:name="_Toc287169250"/>
      <w:bookmarkStart w:id="21" w:name="_Toc438045759"/>
      <w:r>
        <w:rPr>
          <w:rFonts w:ascii="黑体" w:eastAsia="黑体" w:hint="eastAsia"/>
          <w:b/>
          <w:sz w:val="44"/>
          <w:szCs w:val="44"/>
        </w:rPr>
        <w:t>第四</w:t>
      </w:r>
      <w:r w:rsidR="009174F4" w:rsidRPr="00F54B60">
        <w:rPr>
          <w:rFonts w:ascii="黑体" w:eastAsia="黑体" w:hint="eastAsia"/>
          <w:b/>
          <w:sz w:val="44"/>
          <w:szCs w:val="44"/>
        </w:rPr>
        <w:t>部分  投标文件格式</w:t>
      </w:r>
      <w:bookmarkEnd w:id="19"/>
      <w:bookmarkEnd w:id="20"/>
      <w:bookmarkEnd w:id="21"/>
    </w:p>
    <w:p w:rsidR="009174F4" w:rsidRPr="00F54B60" w:rsidRDefault="009174F4" w:rsidP="007039E1">
      <w:pPr>
        <w:ind w:firstLineChars="200" w:firstLine="560"/>
        <w:outlineLvl w:val="0"/>
        <w:rPr>
          <w:rFonts w:ascii="仿宋_GB2312" w:eastAsia="仿宋_GB2312" w:hint="eastAsia"/>
          <w:sz w:val="28"/>
          <w:szCs w:val="28"/>
        </w:rPr>
      </w:pPr>
    </w:p>
    <w:p w:rsidR="00A572DF" w:rsidRPr="00F54B60" w:rsidRDefault="00A572DF" w:rsidP="00A572DF">
      <w:pPr>
        <w:jc w:val="center"/>
        <w:rPr>
          <w:rFonts w:ascii="仿宋_GB2312" w:eastAsia="仿宋_GB2312" w:hint="eastAsia"/>
          <w:b/>
          <w:sz w:val="28"/>
          <w:szCs w:val="28"/>
        </w:rPr>
      </w:pPr>
      <w:r w:rsidRPr="00F54B60">
        <w:rPr>
          <w:rFonts w:ascii="仿宋_GB2312" w:eastAsia="仿宋_GB2312" w:hint="eastAsia"/>
          <w:b/>
          <w:sz w:val="28"/>
          <w:szCs w:val="28"/>
        </w:rPr>
        <w:t>一、投标承诺函（格式）</w:t>
      </w:r>
    </w:p>
    <w:p w:rsidR="00A572DF" w:rsidRPr="00F54B60" w:rsidRDefault="00A572DF" w:rsidP="00A572DF">
      <w:pPr>
        <w:rPr>
          <w:rFonts w:ascii="仿宋_GB2312" w:eastAsia="仿宋_GB2312" w:hint="eastAsia"/>
          <w:kern w:val="0"/>
          <w:sz w:val="28"/>
          <w:szCs w:val="28"/>
          <w:u w:val="single"/>
        </w:rPr>
      </w:pPr>
      <w:r w:rsidRPr="00F54B60">
        <w:rPr>
          <w:rFonts w:ascii="仿宋_GB2312" w:eastAsia="仿宋_GB2312" w:hint="eastAsia"/>
          <w:kern w:val="0"/>
          <w:sz w:val="28"/>
          <w:szCs w:val="28"/>
        </w:rPr>
        <w:t>致：</w:t>
      </w:r>
      <w:r w:rsidRPr="00F54B60">
        <w:rPr>
          <w:rFonts w:ascii="仿宋_GB2312" w:eastAsia="仿宋_GB2312" w:hint="eastAsia"/>
          <w:kern w:val="0"/>
          <w:sz w:val="28"/>
          <w:szCs w:val="28"/>
          <w:u w:val="single"/>
        </w:rPr>
        <w:t xml:space="preserve">                           </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根据投标邀请</w:t>
      </w:r>
      <w:r w:rsidR="00646720">
        <w:rPr>
          <w:rFonts w:ascii="仿宋_GB2312" w:eastAsia="仿宋_GB2312" w:hint="eastAsia"/>
          <w:sz w:val="28"/>
          <w:szCs w:val="28"/>
        </w:rPr>
        <w:t>函</w:t>
      </w:r>
      <w:r w:rsidRPr="00F54B60">
        <w:rPr>
          <w:rFonts w:ascii="仿宋_GB2312" w:eastAsia="仿宋_GB2312" w:hint="eastAsia"/>
          <w:sz w:val="28"/>
          <w:szCs w:val="28"/>
        </w:rPr>
        <w:t>，签字代表</w:t>
      </w:r>
      <w:r w:rsidRPr="00F54B60">
        <w:rPr>
          <w:rFonts w:ascii="仿宋_GB2312" w:eastAsia="仿宋_GB2312" w:hint="eastAsia"/>
          <w:sz w:val="28"/>
          <w:szCs w:val="28"/>
          <w:u w:val="single"/>
        </w:rPr>
        <w:t xml:space="preserve">   （姓名、职务）  </w:t>
      </w:r>
      <w:r w:rsidRPr="00F54B60">
        <w:rPr>
          <w:rFonts w:ascii="仿宋_GB2312" w:eastAsia="仿宋_GB2312" w:hint="eastAsia"/>
          <w:sz w:val="28"/>
          <w:szCs w:val="28"/>
        </w:rPr>
        <w:t>经正式授权并代表投标人</w:t>
      </w:r>
      <w:r w:rsidRPr="00F54B60">
        <w:rPr>
          <w:rFonts w:ascii="仿宋_GB2312" w:eastAsia="仿宋_GB2312" w:hint="eastAsia"/>
          <w:sz w:val="28"/>
          <w:szCs w:val="28"/>
          <w:u w:val="single"/>
        </w:rPr>
        <w:t xml:space="preserve">   （投标人名称）     </w:t>
      </w:r>
      <w:r w:rsidRPr="00F54B60">
        <w:rPr>
          <w:rFonts w:ascii="仿宋_GB2312" w:eastAsia="仿宋_GB2312" w:hint="eastAsia"/>
          <w:sz w:val="28"/>
          <w:szCs w:val="28"/>
        </w:rPr>
        <w:t>提交下述文件正本1份、副本</w:t>
      </w:r>
      <w:r w:rsidR="00646720">
        <w:rPr>
          <w:rFonts w:ascii="仿宋_GB2312" w:eastAsia="仿宋_GB2312" w:hint="eastAsia"/>
          <w:sz w:val="28"/>
          <w:szCs w:val="28"/>
        </w:rPr>
        <w:t>6</w:t>
      </w:r>
      <w:r w:rsidRPr="00F54B60">
        <w:rPr>
          <w:rFonts w:ascii="仿宋_GB2312" w:eastAsia="仿宋_GB2312" w:hint="eastAsia"/>
          <w:sz w:val="28"/>
          <w:szCs w:val="28"/>
        </w:rPr>
        <w:t>份和电子版本1份，并对之负法律责任。</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据此函，签字代表宣布承诺如下：</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1、我方已详细阅读全部招标文件，包括修改文件、全部参考资料和有关附件，并</w:t>
      </w:r>
      <w:r w:rsidRPr="00F54B60">
        <w:rPr>
          <w:rFonts w:ascii="仿宋_GB2312" w:eastAsia="仿宋_GB2312" w:hint="eastAsia"/>
          <w:sz w:val="28"/>
          <w:szCs w:val="28"/>
        </w:rPr>
        <w:t>完全理解和接受招标文件的一切规定和要求。</w:t>
      </w:r>
    </w:p>
    <w:p w:rsidR="00A572DF" w:rsidRPr="00F54B60" w:rsidRDefault="00A572DF" w:rsidP="00A572DF">
      <w:pPr>
        <w:pStyle w:val="a8"/>
        <w:spacing w:line="240" w:lineRule="auto"/>
        <w:ind w:firstLineChars="200" w:firstLine="560"/>
        <w:rPr>
          <w:rFonts w:ascii="仿宋_GB2312" w:eastAsia="仿宋_GB2312" w:hAnsi="宋体" w:hint="eastAsia"/>
          <w:sz w:val="28"/>
          <w:szCs w:val="28"/>
        </w:rPr>
      </w:pPr>
      <w:r w:rsidRPr="00F54B60">
        <w:rPr>
          <w:rFonts w:ascii="仿宋_GB2312" w:eastAsia="仿宋_GB2312" w:hAnsi="宋体" w:hint="eastAsia"/>
          <w:sz w:val="28"/>
          <w:szCs w:val="28"/>
        </w:rPr>
        <w:t>2、投标报价为闭口价，即在投标有效期内，投标报价固定不变。</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Ansi="宋体" w:hint="eastAsia"/>
          <w:sz w:val="28"/>
          <w:szCs w:val="28"/>
        </w:rPr>
        <w:t>3、我方同意按照贵方要求提供与投标有关的一切数据和资料，并理解贵方不一定接受最低价的投标或收到的任何投标。</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4、在整个招投标过程中，我方若有违反招标文件或本承诺函的行为，贵方可按照招标文件之规</w:t>
      </w:r>
      <w:r w:rsidRPr="00F54B60">
        <w:rPr>
          <w:rFonts w:ascii="仿宋_GB2312" w:eastAsia="仿宋_GB2312" w:hAnsi="宋体" w:hint="eastAsia"/>
          <w:sz w:val="28"/>
          <w:szCs w:val="28"/>
        </w:rPr>
        <w:t>定作出处理，</w:t>
      </w:r>
      <w:r w:rsidRPr="00F54B60">
        <w:rPr>
          <w:rFonts w:ascii="仿宋_GB2312" w:eastAsia="仿宋_GB2312" w:hint="eastAsia"/>
          <w:sz w:val="28"/>
          <w:szCs w:val="28"/>
        </w:rPr>
        <w:t>我方完全接受。</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5、投标文件中所有关于投标人资格、资信的文件、证明和陈述均是真实、准确的，若有违背，我方承担由此而产生的一切后果。</w:t>
      </w:r>
    </w:p>
    <w:p w:rsidR="00A572DF" w:rsidRPr="00F54B60" w:rsidRDefault="00A572DF" w:rsidP="00A572DF">
      <w:pPr>
        <w:ind w:firstLineChars="200" w:firstLine="560"/>
        <w:rPr>
          <w:rFonts w:ascii="仿宋_GB2312" w:eastAsia="仿宋_GB2312" w:hint="eastAsia"/>
          <w:sz w:val="28"/>
          <w:szCs w:val="28"/>
        </w:rPr>
      </w:pPr>
      <w:r w:rsidRPr="00F54B60">
        <w:rPr>
          <w:rFonts w:ascii="仿宋_GB2312" w:eastAsia="仿宋_GB2312" w:hint="eastAsia"/>
          <w:sz w:val="28"/>
          <w:szCs w:val="28"/>
        </w:rPr>
        <w:t>6、在整个招、投标过程中及招、投标结束后，未经招标人书面同意，我方保证不向任何第三方泄露本次招、投标的任何信息、资料及内容。</w:t>
      </w:r>
    </w:p>
    <w:p w:rsidR="00A572DF" w:rsidRPr="00753638" w:rsidRDefault="00A572DF" w:rsidP="00A572DF">
      <w:pPr>
        <w:pStyle w:val="a8"/>
        <w:spacing w:line="240" w:lineRule="auto"/>
        <w:ind w:firstLineChars="200" w:firstLine="560"/>
        <w:rPr>
          <w:rFonts w:ascii="仿宋_GB2312" w:eastAsia="仿宋_GB2312" w:hint="eastAsia"/>
          <w:color w:val="000000"/>
          <w:sz w:val="28"/>
          <w:szCs w:val="28"/>
        </w:rPr>
      </w:pPr>
      <w:r w:rsidRPr="00F54B60">
        <w:rPr>
          <w:rFonts w:ascii="仿宋_GB2312" w:eastAsia="仿宋_GB2312" w:hint="eastAsia"/>
          <w:sz w:val="28"/>
          <w:szCs w:val="28"/>
        </w:rPr>
        <w:t>8、</w:t>
      </w:r>
      <w:r w:rsidRPr="00753638">
        <w:rPr>
          <w:rFonts w:ascii="仿宋_GB2312" w:eastAsia="仿宋_GB2312" w:hint="eastAsia"/>
          <w:color w:val="000000"/>
          <w:sz w:val="28"/>
          <w:szCs w:val="28"/>
        </w:rPr>
        <w:t>投标有效期：截标之日起60个日历日。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lastRenderedPageBreak/>
        <w:t>9</w:t>
      </w:r>
      <w:r w:rsidR="00271F20">
        <w:rPr>
          <w:rFonts w:ascii="仿宋_GB2312" w:eastAsia="仿宋_GB2312" w:hint="eastAsia"/>
          <w:sz w:val="28"/>
          <w:szCs w:val="28"/>
        </w:rPr>
        <w:t>、本承诺函与</w:t>
      </w:r>
      <w:r w:rsidRPr="00F54B60">
        <w:rPr>
          <w:rFonts w:ascii="仿宋_GB2312" w:eastAsia="仿宋_GB2312" w:hint="eastAsia"/>
          <w:sz w:val="28"/>
          <w:szCs w:val="28"/>
        </w:rPr>
        <w:t>合同具有同等的法律效力。</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与本投标有关的一切正式往来请寄：</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地址：____________________      邮编：___________</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电话：_____________________     传真：___________</w:t>
      </w: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ind w:firstLineChars="200" w:firstLine="560"/>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法定代表人或授权代表：（签字）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投标人：（公章）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A572DF">
      <w:pPr>
        <w:jc w:val="center"/>
        <w:rPr>
          <w:rFonts w:ascii="仿宋_GB2312" w:eastAsia="仿宋_GB2312" w:hint="eastAsia"/>
          <w:sz w:val="28"/>
          <w:szCs w:val="28"/>
        </w:rPr>
      </w:pPr>
      <w:r w:rsidRPr="00F54B60">
        <w:rPr>
          <w:rFonts w:ascii="仿宋_GB2312" w:eastAsia="仿宋_GB2312"/>
          <w:sz w:val="28"/>
          <w:szCs w:val="28"/>
        </w:rPr>
        <w:br w:type="page"/>
      </w:r>
    </w:p>
    <w:p w:rsidR="00A572DF" w:rsidRPr="00F54B60" w:rsidRDefault="00A572DF" w:rsidP="002E11B5">
      <w:pPr>
        <w:pStyle w:val="a8"/>
        <w:spacing w:line="240" w:lineRule="auto"/>
        <w:ind w:firstLineChars="200" w:firstLine="562"/>
        <w:jc w:val="center"/>
        <w:rPr>
          <w:rFonts w:ascii="仿宋_GB2312" w:eastAsia="仿宋_GB2312" w:hAnsi="Arial" w:hint="eastAsia"/>
          <w:b/>
          <w:bCs/>
          <w:kern w:val="2"/>
          <w:sz w:val="28"/>
          <w:szCs w:val="28"/>
        </w:rPr>
      </w:pPr>
      <w:r w:rsidRPr="00F54B60">
        <w:rPr>
          <w:rFonts w:ascii="仿宋_GB2312" w:eastAsia="仿宋_GB2312" w:hAnsi="Arial" w:hint="eastAsia"/>
          <w:b/>
          <w:bCs/>
          <w:kern w:val="2"/>
          <w:sz w:val="28"/>
          <w:szCs w:val="28"/>
        </w:rPr>
        <w:t>二、投标人法定代表人授权书（格式）</w:t>
      </w:r>
    </w:p>
    <w:p w:rsidR="00A572DF" w:rsidRPr="00F54B60" w:rsidRDefault="00A572DF" w:rsidP="00A572DF">
      <w:pPr>
        <w:pStyle w:val="a8"/>
        <w:spacing w:line="240" w:lineRule="auto"/>
        <w:rPr>
          <w:rFonts w:ascii="仿宋_GB2312" w:eastAsia="仿宋_GB2312" w:hAnsi="宋体"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 xml:space="preserve">本授权委托书声明：注册于 </w:t>
      </w:r>
      <w:r w:rsidRPr="00F54B60">
        <w:rPr>
          <w:rFonts w:ascii="仿宋_GB2312" w:eastAsia="仿宋_GB2312" w:hint="eastAsia"/>
          <w:sz w:val="28"/>
          <w:szCs w:val="28"/>
          <w:u w:val="single"/>
        </w:rPr>
        <w:t xml:space="preserve">             （注册地址） </w:t>
      </w:r>
      <w:r w:rsidRPr="00F54B60">
        <w:rPr>
          <w:rFonts w:ascii="仿宋_GB2312" w:eastAsia="仿宋_GB2312" w:hint="eastAsia"/>
          <w:sz w:val="28"/>
          <w:szCs w:val="28"/>
        </w:rPr>
        <w:t xml:space="preserve">的 </w:t>
      </w:r>
      <w:r w:rsidRPr="00F54B60">
        <w:rPr>
          <w:rFonts w:ascii="仿宋_GB2312" w:eastAsia="仿宋_GB2312" w:hint="eastAsia"/>
          <w:sz w:val="28"/>
          <w:szCs w:val="28"/>
          <w:u w:val="single"/>
        </w:rPr>
        <w:t xml:space="preserve">  （投标人总公司名称） </w:t>
      </w:r>
      <w:r w:rsidRPr="00F54B60">
        <w:rPr>
          <w:rFonts w:ascii="仿宋_GB2312" w:eastAsia="仿宋_GB2312" w:hint="eastAsia"/>
          <w:sz w:val="28"/>
          <w:szCs w:val="28"/>
        </w:rPr>
        <w:t>的</w:t>
      </w:r>
      <w:r w:rsidRPr="00F54B60">
        <w:rPr>
          <w:rFonts w:ascii="仿宋_GB2312" w:eastAsia="仿宋_GB2312" w:hint="eastAsia"/>
          <w:b/>
          <w:bCs/>
          <w:sz w:val="28"/>
          <w:szCs w:val="28"/>
        </w:rPr>
        <w:t>法定代表人</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（姓名）授权</w:t>
      </w:r>
      <w:r w:rsidRPr="00F54B60">
        <w:rPr>
          <w:rFonts w:ascii="仿宋_GB2312" w:eastAsia="仿宋_GB2312" w:hint="eastAsia"/>
          <w:sz w:val="28"/>
          <w:szCs w:val="28"/>
          <w:u w:val="single"/>
        </w:rPr>
        <w:t xml:space="preserve">  （投标代表姓名、性别、职务、身份证号码）</w:t>
      </w:r>
      <w:r w:rsidRPr="00F54B60">
        <w:rPr>
          <w:rFonts w:ascii="仿宋_GB2312" w:eastAsia="仿宋_GB2312" w:hint="eastAsia"/>
          <w:sz w:val="28"/>
          <w:szCs w:val="28"/>
        </w:rPr>
        <w:t>为本公司的合法代理人，负责</w:t>
      </w:r>
      <w:r w:rsidRPr="00F54B60">
        <w:rPr>
          <w:rFonts w:ascii="仿宋_GB2312" w:eastAsia="仿宋_GB2312" w:hint="eastAsia"/>
          <w:sz w:val="28"/>
          <w:szCs w:val="28"/>
          <w:u w:val="single"/>
        </w:rPr>
        <w:t xml:space="preserve">                       </w:t>
      </w:r>
      <w:r w:rsidRPr="00F54B60">
        <w:rPr>
          <w:rFonts w:ascii="仿宋_GB2312" w:eastAsia="仿宋_GB2312" w:hint="eastAsia"/>
          <w:sz w:val="28"/>
          <w:szCs w:val="28"/>
        </w:rPr>
        <w:t>项</w:t>
      </w:r>
      <w:r w:rsidR="00C90D7A">
        <w:rPr>
          <w:rFonts w:ascii="仿宋_GB2312" w:eastAsia="仿宋_GB2312" w:hint="eastAsia"/>
          <w:sz w:val="28"/>
          <w:szCs w:val="28"/>
        </w:rPr>
        <w:t>目</w:t>
      </w:r>
      <w:r w:rsidR="00C90D7A">
        <w:rPr>
          <w:rFonts w:ascii="仿宋_GB2312" w:eastAsia="仿宋_GB2312" w:hAnsi="宋体" w:hint="eastAsia"/>
          <w:sz w:val="28"/>
          <w:szCs w:val="28"/>
        </w:rPr>
        <w:t>招标、谈判、协议的签订及</w:t>
      </w:r>
      <w:r w:rsidRPr="00F54B60">
        <w:rPr>
          <w:rFonts w:ascii="仿宋_GB2312" w:eastAsia="仿宋_GB2312" w:hAnsi="宋体" w:hint="eastAsia"/>
          <w:sz w:val="28"/>
          <w:szCs w:val="28"/>
        </w:rPr>
        <w:t>合同的出具和执行，</w:t>
      </w:r>
      <w:r w:rsidRPr="00F54B60">
        <w:rPr>
          <w:rFonts w:ascii="仿宋_GB2312" w:eastAsia="仿宋_GB2312" w:hint="eastAsia"/>
          <w:sz w:val="28"/>
          <w:szCs w:val="28"/>
        </w:rPr>
        <w:t>并以本公司名义处理一切与之有关的各项事务（包括法律事务）</w:t>
      </w:r>
      <w:r w:rsidRPr="00F54B60">
        <w:rPr>
          <w:rFonts w:ascii="仿宋_GB2312" w:eastAsia="仿宋_GB2312" w:hint="eastAsia"/>
          <w:sz w:val="28"/>
          <w:szCs w:val="28"/>
        </w:rPr>
        <w:t>，由此产生的法律责任由本公司承担。</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本授权书自本公司签章之日起生效，有效期为60个日历日。</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特此授权。</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法定代表人（签字）：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授权代表（签字）：</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授权代表职务：</w:t>
      </w:r>
    </w:p>
    <w:p w:rsidR="00A572DF" w:rsidRPr="00F54B60" w:rsidRDefault="00A572DF" w:rsidP="00A572DF">
      <w:pPr>
        <w:pStyle w:val="a8"/>
        <w:spacing w:line="240" w:lineRule="auto"/>
        <w:ind w:firstLineChars="200" w:firstLine="560"/>
        <w:rPr>
          <w:rFonts w:ascii="仿宋_GB2312" w:eastAsia="仿宋_GB2312" w:hint="eastAsia"/>
          <w:sz w:val="28"/>
          <w:szCs w:val="28"/>
        </w:rPr>
      </w:pP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公司名称（公章）：</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地址：</w:t>
      </w:r>
    </w:p>
    <w:p w:rsidR="00A572DF" w:rsidRPr="00F54B60"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A572DF" w:rsidRPr="00F54B60" w:rsidRDefault="00A572DF" w:rsidP="00660B02">
      <w:pPr>
        <w:ind w:firstLineChars="900" w:firstLine="2520"/>
        <w:outlineLvl w:val="0"/>
        <w:rPr>
          <w:rFonts w:ascii="仿宋_GB2312" w:eastAsia="仿宋_GB2312" w:hAnsi="Arial" w:hint="eastAsia"/>
          <w:b/>
          <w:bCs/>
          <w:sz w:val="28"/>
          <w:szCs w:val="28"/>
        </w:rPr>
      </w:pPr>
      <w:r w:rsidRPr="00F54B60">
        <w:rPr>
          <w:rFonts w:ascii="仿宋_GB2312" w:eastAsia="仿宋_GB2312"/>
          <w:sz w:val="28"/>
          <w:szCs w:val="28"/>
        </w:rPr>
        <w:br w:type="page"/>
      </w:r>
      <w:bookmarkStart w:id="22" w:name="OLE_LINK1"/>
      <w:bookmarkStart w:id="23" w:name="OLE_LINK2"/>
      <w:r w:rsidRPr="00F54B60">
        <w:rPr>
          <w:rFonts w:ascii="仿宋_GB2312" w:eastAsia="仿宋_GB2312" w:hAnsi="Arial" w:hint="eastAsia"/>
          <w:b/>
          <w:bCs/>
          <w:sz w:val="28"/>
          <w:szCs w:val="28"/>
        </w:rPr>
        <w:lastRenderedPageBreak/>
        <w:t>三、投标报价（格式）</w:t>
      </w:r>
      <w:bookmarkEnd w:id="22"/>
      <w:bookmarkEnd w:id="23"/>
    </w:p>
    <w:p w:rsidR="00A572DF" w:rsidRDefault="00A572DF" w:rsidP="00A572DF">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（一）投标报价</w:t>
      </w:r>
    </w:p>
    <w:p w:rsidR="00E72229" w:rsidRDefault="009D753C" w:rsidP="00926CF5">
      <w:pPr>
        <w:pStyle w:val="a8"/>
        <w:spacing w:line="240" w:lineRule="auto"/>
        <w:ind w:right="140" w:firstLineChars="200" w:firstLine="560"/>
        <w:jc w:val="right"/>
        <w:rPr>
          <w:rFonts w:ascii="仿宋_GB2312" w:eastAsia="仿宋_GB2312" w:hint="eastAsia"/>
          <w:sz w:val="28"/>
          <w:szCs w:val="28"/>
        </w:rPr>
      </w:pPr>
      <w:r w:rsidRPr="00F54B60">
        <w:rPr>
          <w:rFonts w:ascii="仿宋_GB2312" w:eastAsia="仿宋_GB2312" w:hint="eastAsia"/>
          <w:sz w:val="28"/>
          <w:szCs w:val="28"/>
        </w:rPr>
        <w:t>单位：元</w:t>
      </w:r>
      <w:r w:rsidR="00C90D7A">
        <w:rPr>
          <w:rFonts w:ascii="仿宋_GB2312" w:eastAsia="仿宋_GB2312" w:hint="eastAsia"/>
          <w:sz w:val="28"/>
          <w:szCs w:val="28"/>
        </w:rPr>
        <w:t>/吨</w:t>
      </w:r>
    </w:p>
    <w:tbl>
      <w:tblPr>
        <w:tblpPr w:leftFromText="180" w:rightFromText="180" w:vertAnchor="text" w:tblpX="534"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51"/>
        <w:gridCol w:w="708"/>
        <w:gridCol w:w="709"/>
        <w:gridCol w:w="992"/>
        <w:gridCol w:w="3544"/>
        <w:gridCol w:w="1276"/>
        <w:tblGridChange w:id="24">
          <w:tblGrid>
            <w:gridCol w:w="817"/>
            <w:gridCol w:w="851"/>
            <w:gridCol w:w="708"/>
            <w:gridCol w:w="709"/>
            <w:gridCol w:w="992"/>
            <w:gridCol w:w="3544"/>
            <w:gridCol w:w="1276"/>
          </w:tblGrid>
        </w:tblGridChange>
      </w:tblGrid>
      <w:tr w:rsidR="006926FF" w:rsidRPr="00926CF5" w:rsidTr="00CE3C86">
        <w:trPr>
          <w:trHeight w:val="422"/>
        </w:trPr>
        <w:tc>
          <w:tcPr>
            <w:tcW w:w="817"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进境口岸</w:t>
            </w:r>
          </w:p>
        </w:tc>
        <w:tc>
          <w:tcPr>
            <w:tcW w:w="851"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货名</w:t>
            </w:r>
          </w:p>
        </w:tc>
        <w:tc>
          <w:tcPr>
            <w:tcW w:w="708" w:type="dxa"/>
          </w:tcPr>
          <w:p w:rsidR="006926FF" w:rsidRPr="00926CF5" w:rsidRDefault="006926FF" w:rsidP="00FD72F8">
            <w:pPr>
              <w:jc w:val="center"/>
              <w:rPr>
                <w:rFonts w:ascii="仿宋_GB2312" w:eastAsia="仿宋_GB2312" w:hint="eastAsia"/>
                <w:b/>
                <w:sz w:val="24"/>
              </w:rPr>
            </w:pPr>
            <w:r w:rsidRPr="00926CF5">
              <w:rPr>
                <w:rFonts w:ascii="仿宋_GB2312" w:eastAsia="仿宋_GB2312" w:hint="eastAsia"/>
                <w:b/>
                <w:sz w:val="24"/>
              </w:rPr>
              <w:t>装运方式</w:t>
            </w:r>
          </w:p>
        </w:tc>
        <w:tc>
          <w:tcPr>
            <w:tcW w:w="709"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操作方式</w:t>
            </w:r>
          </w:p>
        </w:tc>
        <w:tc>
          <w:tcPr>
            <w:tcW w:w="992"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包干</w:t>
            </w:r>
            <w:r>
              <w:rPr>
                <w:rFonts w:ascii="仿宋_GB2312" w:eastAsia="仿宋_GB2312" w:hint="eastAsia"/>
                <w:b/>
                <w:sz w:val="24"/>
                <w:szCs w:val="24"/>
              </w:rPr>
              <w:t>费报价</w:t>
            </w:r>
          </w:p>
        </w:tc>
        <w:tc>
          <w:tcPr>
            <w:tcW w:w="3544"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sidRPr="00926CF5">
              <w:rPr>
                <w:rFonts w:ascii="仿宋_GB2312" w:eastAsia="仿宋_GB2312" w:hint="eastAsia"/>
                <w:b/>
                <w:sz w:val="24"/>
                <w:szCs w:val="24"/>
              </w:rPr>
              <w:t>包干内容</w:t>
            </w:r>
          </w:p>
        </w:tc>
        <w:tc>
          <w:tcPr>
            <w:tcW w:w="1276" w:type="dxa"/>
          </w:tcPr>
          <w:p w:rsidR="006926FF" w:rsidRPr="00926CF5" w:rsidRDefault="006926FF" w:rsidP="00FD72F8">
            <w:pPr>
              <w:pStyle w:val="a8"/>
              <w:spacing w:line="240" w:lineRule="auto"/>
              <w:ind w:firstLine="0"/>
              <w:jc w:val="center"/>
              <w:rPr>
                <w:rFonts w:ascii="仿宋_GB2312" w:eastAsia="仿宋_GB2312" w:hint="eastAsia"/>
                <w:b/>
                <w:sz w:val="24"/>
                <w:szCs w:val="24"/>
              </w:rPr>
            </w:pPr>
            <w:r>
              <w:rPr>
                <w:rFonts w:ascii="仿宋_GB2312" w:eastAsia="仿宋_GB2312" w:hint="eastAsia"/>
                <w:b/>
                <w:sz w:val="24"/>
                <w:szCs w:val="24"/>
              </w:rPr>
              <w:t>仓储费报价</w:t>
            </w:r>
          </w:p>
        </w:tc>
      </w:tr>
      <w:tr w:rsidR="00502296" w:rsidRPr="00926CF5" w:rsidTr="00CE3C86">
        <w:trPr>
          <w:trHeight w:val="422"/>
        </w:trPr>
        <w:tc>
          <w:tcPr>
            <w:tcW w:w="817" w:type="dxa"/>
          </w:tcPr>
          <w:p w:rsidR="007C4108" w:rsidRDefault="007C4108" w:rsidP="00C06918">
            <w:pPr>
              <w:pStyle w:val="a8"/>
              <w:spacing w:line="240" w:lineRule="auto"/>
              <w:ind w:firstLine="0"/>
              <w:rPr>
                <w:rFonts w:ascii="仿宋_GB2312" w:eastAsia="仿宋_GB2312" w:hint="eastAsia"/>
                <w:sz w:val="24"/>
                <w:szCs w:val="24"/>
              </w:rPr>
            </w:pPr>
          </w:p>
          <w:p w:rsidR="00502296" w:rsidRPr="00C06918" w:rsidRDefault="00C06918" w:rsidP="00C06918">
            <w:pPr>
              <w:pStyle w:val="a8"/>
              <w:spacing w:line="240" w:lineRule="auto"/>
              <w:ind w:firstLine="0"/>
              <w:rPr>
                <w:rFonts w:ascii="仿宋_GB2312" w:eastAsia="仿宋_GB2312" w:hint="eastAsia"/>
                <w:b/>
                <w:sz w:val="24"/>
              </w:rPr>
            </w:pPr>
            <w:r w:rsidRPr="00C06918">
              <w:rPr>
                <w:rFonts w:ascii="仿宋_GB2312" w:eastAsia="仿宋_GB2312" w:hint="eastAsia"/>
                <w:sz w:val="24"/>
                <w:szCs w:val="24"/>
              </w:rPr>
              <w:t>上海洋山港</w:t>
            </w:r>
          </w:p>
        </w:tc>
        <w:tc>
          <w:tcPr>
            <w:tcW w:w="851" w:type="dxa"/>
          </w:tcPr>
          <w:p w:rsidR="00C06918" w:rsidRDefault="00C06918" w:rsidP="00FD72F8">
            <w:pPr>
              <w:jc w:val="center"/>
              <w:rPr>
                <w:rFonts w:ascii="仿宋_GB2312" w:eastAsia="仿宋_GB2312" w:hint="eastAsia"/>
                <w:kern w:val="0"/>
                <w:sz w:val="24"/>
              </w:rPr>
            </w:pPr>
          </w:p>
          <w:p w:rsidR="00502296" w:rsidRPr="00C06918" w:rsidRDefault="00C06918" w:rsidP="00FD72F8">
            <w:pPr>
              <w:jc w:val="center"/>
              <w:rPr>
                <w:rFonts w:ascii="仿宋_GB2312" w:eastAsia="仿宋_GB2312" w:hint="eastAsia"/>
                <w:kern w:val="0"/>
                <w:sz w:val="24"/>
              </w:rPr>
            </w:pPr>
            <w:r w:rsidRPr="00C06918">
              <w:rPr>
                <w:rFonts w:ascii="仿宋_GB2312" w:eastAsia="仿宋_GB2312" w:hint="eastAsia"/>
                <w:kern w:val="0"/>
                <w:sz w:val="24"/>
              </w:rPr>
              <w:t>鱼粉</w:t>
            </w:r>
          </w:p>
        </w:tc>
        <w:tc>
          <w:tcPr>
            <w:tcW w:w="708" w:type="dxa"/>
          </w:tcPr>
          <w:p w:rsidR="00560FFF" w:rsidRDefault="00560FFF" w:rsidP="00FD72F8">
            <w:pPr>
              <w:jc w:val="center"/>
              <w:rPr>
                <w:rFonts w:ascii="仿宋_GB2312" w:eastAsia="仿宋_GB2312" w:hint="eastAsia"/>
                <w:kern w:val="0"/>
                <w:sz w:val="24"/>
              </w:rPr>
            </w:pPr>
          </w:p>
          <w:p w:rsidR="00560FFF" w:rsidRDefault="00560FFF" w:rsidP="00FD72F8">
            <w:pPr>
              <w:jc w:val="center"/>
              <w:rPr>
                <w:rFonts w:ascii="仿宋_GB2312" w:eastAsia="仿宋_GB2312" w:hint="eastAsia"/>
                <w:kern w:val="0"/>
                <w:sz w:val="24"/>
              </w:rPr>
            </w:pPr>
          </w:p>
          <w:p w:rsidR="00502296" w:rsidRPr="00C06918" w:rsidRDefault="00C06918" w:rsidP="00FD72F8">
            <w:pPr>
              <w:jc w:val="center"/>
              <w:rPr>
                <w:rFonts w:ascii="仿宋_GB2312" w:eastAsia="仿宋_GB2312" w:hint="eastAsia"/>
                <w:kern w:val="0"/>
                <w:sz w:val="24"/>
              </w:rPr>
            </w:pPr>
            <w:r w:rsidRPr="00C06918">
              <w:rPr>
                <w:rFonts w:ascii="仿宋_GB2312" w:eastAsia="仿宋_GB2312" w:hint="eastAsia"/>
                <w:kern w:val="0"/>
                <w:sz w:val="24"/>
              </w:rPr>
              <w:t>集装箱袋装</w:t>
            </w:r>
          </w:p>
        </w:tc>
        <w:tc>
          <w:tcPr>
            <w:tcW w:w="709" w:type="dxa"/>
          </w:tcPr>
          <w:p w:rsidR="00502296" w:rsidRPr="00C06918" w:rsidRDefault="00C06918" w:rsidP="00FD72F8">
            <w:pPr>
              <w:pStyle w:val="a8"/>
              <w:spacing w:line="240" w:lineRule="auto"/>
              <w:ind w:firstLine="0"/>
              <w:jc w:val="center"/>
              <w:rPr>
                <w:rFonts w:ascii="仿宋_GB2312" w:eastAsia="仿宋_GB2312" w:hint="eastAsia"/>
                <w:sz w:val="24"/>
                <w:szCs w:val="24"/>
              </w:rPr>
            </w:pPr>
            <w:r w:rsidRPr="00C06918">
              <w:rPr>
                <w:rFonts w:ascii="仿宋_GB2312" w:eastAsia="仿宋_GB2312" w:hint="eastAsia"/>
                <w:sz w:val="24"/>
                <w:szCs w:val="24"/>
              </w:rPr>
              <w:t>码头拖柜入龙吴港/自有仓库</w:t>
            </w:r>
          </w:p>
        </w:tc>
        <w:tc>
          <w:tcPr>
            <w:tcW w:w="992" w:type="dxa"/>
          </w:tcPr>
          <w:p w:rsidR="00560FFF" w:rsidRDefault="00560FFF" w:rsidP="00560FFF">
            <w:pPr>
              <w:pStyle w:val="a8"/>
              <w:spacing w:line="240" w:lineRule="auto"/>
              <w:ind w:firstLine="0"/>
              <w:jc w:val="center"/>
              <w:rPr>
                <w:rFonts w:ascii="仿宋_GB2312" w:eastAsia="仿宋_GB2312" w:hint="eastAsia"/>
                <w:color w:val="FF0000"/>
                <w:sz w:val="24"/>
                <w:szCs w:val="24"/>
              </w:rPr>
            </w:pPr>
          </w:p>
          <w:p w:rsidR="00560FFF" w:rsidRDefault="00560FFF" w:rsidP="00560FFF">
            <w:pPr>
              <w:pStyle w:val="a8"/>
              <w:spacing w:line="240" w:lineRule="auto"/>
              <w:ind w:firstLine="0"/>
              <w:jc w:val="center"/>
              <w:rPr>
                <w:rFonts w:ascii="仿宋_GB2312" w:eastAsia="仿宋_GB2312" w:hint="eastAsia"/>
                <w:color w:val="FF0000"/>
                <w:sz w:val="24"/>
                <w:szCs w:val="24"/>
              </w:rPr>
            </w:pPr>
          </w:p>
          <w:p w:rsidR="00502296" w:rsidRPr="00C06918" w:rsidRDefault="00C06918" w:rsidP="00FD72F8">
            <w:pPr>
              <w:pStyle w:val="a8"/>
              <w:spacing w:line="240" w:lineRule="auto"/>
              <w:ind w:firstLine="0"/>
              <w:jc w:val="center"/>
              <w:rPr>
                <w:rFonts w:ascii="仿宋_GB2312" w:eastAsia="仿宋_GB2312" w:hint="eastAsia"/>
                <w:sz w:val="24"/>
                <w:szCs w:val="24"/>
              </w:rPr>
            </w:pPr>
            <w:r w:rsidRPr="007C4108">
              <w:rPr>
                <w:rFonts w:ascii="仿宋_GB2312" w:eastAsia="仿宋_GB2312" w:hint="eastAsia"/>
                <w:color w:val="FF0000"/>
                <w:sz w:val="24"/>
                <w:szCs w:val="24"/>
              </w:rPr>
              <w:t>XX</w:t>
            </w:r>
            <w:r w:rsidRPr="00C06918">
              <w:rPr>
                <w:rFonts w:ascii="仿宋_GB2312" w:eastAsia="仿宋_GB2312" w:hint="eastAsia"/>
                <w:sz w:val="24"/>
                <w:szCs w:val="24"/>
              </w:rPr>
              <w:t>元/吨</w:t>
            </w:r>
          </w:p>
        </w:tc>
        <w:tc>
          <w:tcPr>
            <w:tcW w:w="3544" w:type="dxa"/>
          </w:tcPr>
          <w:p w:rsidR="00502296" w:rsidRPr="00C06918" w:rsidRDefault="00C06918" w:rsidP="00FD72F8">
            <w:pPr>
              <w:pStyle w:val="a8"/>
              <w:spacing w:line="240" w:lineRule="auto"/>
              <w:ind w:firstLine="0"/>
              <w:jc w:val="center"/>
              <w:rPr>
                <w:rFonts w:ascii="仿宋_GB2312" w:eastAsia="仿宋_GB2312" w:hint="eastAsia"/>
                <w:sz w:val="24"/>
                <w:szCs w:val="24"/>
              </w:rPr>
            </w:pPr>
            <w:r w:rsidRPr="00C06918">
              <w:rPr>
                <w:rFonts w:ascii="仿宋_GB2312" w:eastAsia="仿宋_GB2312" w:hint="eastAsia"/>
                <w:sz w:val="24"/>
                <w:szCs w:val="24"/>
              </w:rPr>
              <w:t>换单费、报关报检预录费、码头杂费、理货费、动卫检场地费、放箱费、设备交接单费、箱检费、封识费、查验费、集卡运费、坏污箱费、代理服务费、码头集装箱堆存保管费包9天、袋装货拆箱入库包干费、入库过磅费。</w:t>
            </w:r>
            <w:r w:rsidR="00486642" w:rsidRPr="00486642">
              <w:rPr>
                <w:rFonts w:ascii="仿宋_GB2312" w:eastAsia="仿宋_GB2312" w:hint="eastAsia"/>
                <w:color w:val="FF0000"/>
                <w:sz w:val="24"/>
                <w:szCs w:val="24"/>
              </w:rPr>
              <w:t>（备注：如货物卸上海外高桥产生疏港费，则实报实销）</w:t>
            </w:r>
          </w:p>
        </w:tc>
        <w:tc>
          <w:tcPr>
            <w:tcW w:w="1276" w:type="dxa"/>
          </w:tcPr>
          <w:p w:rsidR="007C4108" w:rsidRDefault="007C4108" w:rsidP="007C4108">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7C4108" w:rsidRDefault="007C4108" w:rsidP="007C4108">
            <w:pPr>
              <w:numPr>
                <w:ilvl w:val="0"/>
                <w:numId w:val="30"/>
              </w:numPr>
              <w:outlineLvl w:val="0"/>
              <w:rPr>
                <w:rFonts w:ascii="仿宋_GB2312" w:eastAsia="仿宋_GB2312" w:hint="eastAsia"/>
                <w:szCs w:val="21"/>
              </w:rPr>
            </w:pPr>
            <w:r w:rsidRPr="00450727">
              <w:rPr>
                <w:rFonts w:ascii="仿宋_GB2312" w:eastAsia="仿宋_GB2312" w:hint="eastAsia"/>
                <w:szCs w:val="21"/>
              </w:rPr>
              <w:t>90天</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7C4108" w:rsidRDefault="007C4108" w:rsidP="007C4108">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02296" w:rsidRPr="00C06918" w:rsidRDefault="007C4108" w:rsidP="007C4108">
            <w:pPr>
              <w:pStyle w:val="a8"/>
              <w:spacing w:line="240" w:lineRule="auto"/>
              <w:ind w:firstLine="0"/>
              <w:jc w:val="center"/>
              <w:rPr>
                <w:rFonts w:ascii="仿宋_GB2312" w:eastAsia="仿宋_GB2312" w:hint="eastAsia"/>
                <w:sz w:val="24"/>
                <w:szCs w:val="24"/>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7C4108" w:rsidRPr="00926CF5" w:rsidTr="00CE3C86">
        <w:trPr>
          <w:trHeight w:val="422"/>
        </w:trPr>
        <w:tc>
          <w:tcPr>
            <w:tcW w:w="817" w:type="dxa"/>
          </w:tcPr>
          <w:p w:rsidR="007C4108" w:rsidRDefault="007C4108" w:rsidP="007C4108">
            <w:pPr>
              <w:pStyle w:val="a8"/>
              <w:spacing w:line="240" w:lineRule="auto"/>
              <w:ind w:firstLine="0"/>
              <w:rPr>
                <w:rFonts w:ascii="仿宋_GB2312" w:eastAsia="仿宋_GB2312" w:hint="eastAsia"/>
                <w:sz w:val="24"/>
                <w:szCs w:val="24"/>
              </w:rPr>
            </w:pPr>
            <w:r w:rsidRPr="007C4108">
              <w:rPr>
                <w:rFonts w:ascii="仿宋_GB2312" w:eastAsia="仿宋_GB2312" w:hint="eastAsia"/>
                <w:sz w:val="24"/>
                <w:szCs w:val="24"/>
              </w:rPr>
              <w:t>上海洋山港</w:t>
            </w:r>
          </w:p>
        </w:tc>
        <w:tc>
          <w:tcPr>
            <w:tcW w:w="851" w:type="dxa"/>
          </w:tcPr>
          <w:p w:rsidR="007C4108" w:rsidRDefault="007C4108" w:rsidP="007C4108">
            <w:pPr>
              <w:jc w:val="center"/>
              <w:rPr>
                <w:rFonts w:ascii="仿宋_GB2312" w:eastAsia="仿宋_GB2312" w:hint="eastAsia"/>
                <w:kern w:val="0"/>
                <w:sz w:val="24"/>
              </w:rPr>
            </w:pPr>
            <w:r>
              <w:rPr>
                <w:rFonts w:ascii="仿宋_GB2312" w:eastAsia="仿宋_GB2312" w:hint="eastAsia"/>
                <w:kern w:val="0"/>
                <w:sz w:val="24"/>
              </w:rPr>
              <w:t>鱼粉</w:t>
            </w:r>
          </w:p>
        </w:tc>
        <w:tc>
          <w:tcPr>
            <w:tcW w:w="708" w:type="dxa"/>
          </w:tcPr>
          <w:p w:rsidR="007C4108" w:rsidRDefault="007C4108" w:rsidP="007C4108">
            <w:pPr>
              <w:jc w:val="center"/>
              <w:rPr>
                <w:rFonts w:ascii="宋体" w:hAnsi="宋体" w:cs="宋体"/>
                <w:color w:val="000000"/>
                <w:sz w:val="22"/>
                <w:szCs w:val="22"/>
              </w:rPr>
            </w:pPr>
            <w:r>
              <w:rPr>
                <w:rFonts w:hint="eastAsia"/>
                <w:color w:val="000000"/>
                <w:sz w:val="22"/>
                <w:szCs w:val="22"/>
              </w:rPr>
              <w:t>集装箱散装</w:t>
            </w:r>
          </w:p>
          <w:p w:rsidR="007C4108" w:rsidRPr="00C06918" w:rsidRDefault="007C4108" w:rsidP="007C4108">
            <w:pPr>
              <w:jc w:val="center"/>
              <w:rPr>
                <w:rFonts w:ascii="仿宋_GB2312" w:eastAsia="仿宋_GB2312" w:hint="eastAsia"/>
                <w:kern w:val="0"/>
                <w:sz w:val="24"/>
              </w:rPr>
            </w:pPr>
          </w:p>
        </w:tc>
        <w:tc>
          <w:tcPr>
            <w:tcW w:w="709" w:type="dxa"/>
          </w:tcPr>
          <w:p w:rsidR="007C4108" w:rsidRPr="00C06918" w:rsidRDefault="007C4108" w:rsidP="007C4108">
            <w:pPr>
              <w:pStyle w:val="a8"/>
              <w:spacing w:line="240" w:lineRule="auto"/>
              <w:ind w:firstLine="0"/>
              <w:jc w:val="center"/>
              <w:rPr>
                <w:rFonts w:ascii="仿宋_GB2312" w:eastAsia="仿宋_GB2312" w:hint="eastAsia"/>
                <w:sz w:val="24"/>
                <w:szCs w:val="24"/>
              </w:rPr>
            </w:pPr>
            <w:r w:rsidRPr="007C4108">
              <w:rPr>
                <w:rFonts w:ascii="仿宋_GB2312" w:eastAsia="仿宋_GB2312" w:hint="eastAsia"/>
                <w:sz w:val="24"/>
                <w:szCs w:val="24"/>
              </w:rPr>
              <w:t>码头拖柜入龙吴港/自有仓库</w:t>
            </w:r>
            <w:r>
              <w:rPr>
                <w:rFonts w:ascii="仿宋_GB2312" w:eastAsia="仿宋_GB2312" w:hint="eastAsia"/>
                <w:sz w:val="24"/>
                <w:szCs w:val="24"/>
              </w:rPr>
              <w:t>灌包</w:t>
            </w:r>
          </w:p>
        </w:tc>
        <w:tc>
          <w:tcPr>
            <w:tcW w:w="992" w:type="dxa"/>
          </w:tcPr>
          <w:p w:rsidR="00E861FE" w:rsidRDefault="00E861FE" w:rsidP="00E861FE">
            <w:pPr>
              <w:pStyle w:val="a8"/>
              <w:spacing w:line="240" w:lineRule="auto"/>
              <w:ind w:firstLine="0"/>
              <w:jc w:val="center"/>
              <w:rPr>
                <w:rFonts w:ascii="仿宋_GB2312" w:eastAsia="仿宋_GB2312" w:hint="eastAsia"/>
                <w:color w:val="FF0000"/>
                <w:sz w:val="24"/>
                <w:szCs w:val="24"/>
              </w:rPr>
            </w:pPr>
          </w:p>
          <w:p w:rsidR="00E861FE" w:rsidRDefault="00E861FE" w:rsidP="00E861FE">
            <w:pPr>
              <w:pStyle w:val="a8"/>
              <w:spacing w:line="240" w:lineRule="auto"/>
              <w:ind w:firstLine="0"/>
              <w:jc w:val="center"/>
              <w:rPr>
                <w:rFonts w:ascii="仿宋_GB2312" w:eastAsia="仿宋_GB2312" w:hint="eastAsia"/>
                <w:color w:val="FF0000"/>
                <w:sz w:val="24"/>
                <w:szCs w:val="24"/>
              </w:rPr>
            </w:pPr>
          </w:p>
          <w:p w:rsidR="007C4108" w:rsidRPr="007C4108" w:rsidRDefault="007C4108" w:rsidP="007C4108">
            <w:pPr>
              <w:pStyle w:val="a8"/>
              <w:spacing w:line="240" w:lineRule="auto"/>
              <w:ind w:firstLine="0"/>
              <w:jc w:val="center"/>
              <w:rPr>
                <w:rFonts w:ascii="仿宋_GB2312" w:eastAsia="仿宋_GB2312" w:hint="eastAsia"/>
                <w:color w:val="FF0000"/>
                <w:sz w:val="24"/>
                <w:szCs w:val="24"/>
              </w:rPr>
            </w:pPr>
            <w:r w:rsidRPr="007C4108">
              <w:rPr>
                <w:rFonts w:ascii="仿宋_GB2312" w:eastAsia="仿宋_GB2312" w:hint="eastAsia"/>
                <w:color w:val="FF0000"/>
                <w:sz w:val="24"/>
                <w:szCs w:val="24"/>
              </w:rPr>
              <w:t>XX</w:t>
            </w:r>
            <w:r w:rsidRPr="00C06918">
              <w:rPr>
                <w:rFonts w:ascii="仿宋_GB2312" w:eastAsia="仿宋_GB2312" w:hint="eastAsia"/>
                <w:sz w:val="24"/>
                <w:szCs w:val="24"/>
              </w:rPr>
              <w:t>元/吨</w:t>
            </w:r>
          </w:p>
        </w:tc>
        <w:tc>
          <w:tcPr>
            <w:tcW w:w="3544" w:type="dxa"/>
          </w:tcPr>
          <w:p w:rsidR="007C4108" w:rsidRPr="007C4108" w:rsidRDefault="007C4108" w:rsidP="007C4108">
            <w:pPr>
              <w:pStyle w:val="a8"/>
              <w:spacing w:line="240" w:lineRule="auto"/>
              <w:ind w:firstLine="0"/>
              <w:jc w:val="center"/>
              <w:rPr>
                <w:rFonts w:ascii="仿宋_GB2312" w:eastAsia="仿宋_GB2312" w:hint="eastAsia"/>
                <w:sz w:val="24"/>
                <w:szCs w:val="24"/>
              </w:rPr>
            </w:pPr>
            <w:r w:rsidRPr="007C4108">
              <w:rPr>
                <w:rFonts w:ascii="仿宋_GB2312" w:eastAsia="仿宋_GB2312" w:hint="eastAsia"/>
                <w:sz w:val="24"/>
                <w:szCs w:val="24"/>
              </w:rPr>
              <w:t>换单费、报关报检预录费、码头杂费、理货费、动卫检场地费、放箱费、设备交接单费、箱检费、封识费、查验费、集卡运费、坏污箱费、代理服务费、码头集装箱堆存保管费包9天、入库过磅费、仓库散装货拆箱入库及打包费（标签制作费及包装袋）。</w:t>
            </w:r>
          </w:p>
        </w:tc>
        <w:tc>
          <w:tcPr>
            <w:tcW w:w="1276" w:type="dxa"/>
          </w:tcPr>
          <w:p w:rsidR="007C4108" w:rsidRDefault="007C4108" w:rsidP="007C4108">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7C4108" w:rsidRDefault="007C4108" w:rsidP="00560FFF">
            <w:pPr>
              <w:numPr>
                <w:ilvl w:val="0"/>
                <w:numId w:val="32"/>
              </w:numPr>
              <w:outlineLvl w:val="0"/>
              <w:rPr>
                <w:rFonts w:ascii="仿宋_GB2312" w:eastAsia="仿宋_GB2312" w:hint="eastAsia"/>
                <w:szCs w:val="21"/>
              </w:rPr>
            </w:pPr>
            <w:r w:rsidRPr="00450727">
              <w:rPr>
                <w:rFonts w:ascii="仿宋_GB2312" w:eastAsia="仿宋_GB2312" w:hint="eastAsia"/>
                <w:szCs w:val="21"/>
              </w:rPr>
              <w:t>90天</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7C4108" w:rsidRDefault="007C4108" w:rsidP="007C4108">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7C4108" w:rsidRDefault="007C4108" w:rsidP="007C4108">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B530C">
              <w:rPr>
                <w:rFonts w:ascii="仿宋_GB2312" w:eastAsia="仿宋_GB2312" w:hint="eastAsia"/>
                <w:sz w:val="24"/>
                <w:szCs w:val="24"/>
              </w:rPr>
              <w:t>黄埔新港/黄埔老港/新沙码头/麻涌</w:t>
            </w:r>
            <w:r w:rsidR="00486642">
              <w:rPr>
                <w:rFonts w:ascii="仿宋_GB2312" w:eastAsia="仿宋_GB2312" w:hint="eastAsia"/>
                <w:sz w:val="24"/>
                <w:szCs w:val="24"/>
              </w:rPr>
              <w:t>港/南沙港</w:t>
            </w:r>
          </w:p>
        </w:tc>
        <w:tc>
          <w:tcPr>
            <w:tcW w:w="851" w:type="dxa"/>
            <w:vAlign w:val="center"/>
          </w:tcPr>
          <w:p w:rsidR="00E72229" w:rsidRDefault="00E72229" w:rsidP="00BB2F56">
            <w:pPr>
              <w:rPr>
                <w:rFonts w:ascii="仿宋_GB2312" w:eastAsia="仿宋_GB2312" w:hint="eastAsia"/>
                <w:kern w:val="0"/>
                <w:sz w:val="24"/>
              </w:rPr>
            </w:pPr>
            <w:r w:rsidRPr="001B530C">
              <w:rPr>
                <w:rFonts w:ascii="仿宋_GB2312" w:eastAsia="仿宋_GB2312" w:hint="eastAsia"/>
                <w:kern w:val="0"/>
                <w:sz w:val="24"/>
              </w:rPr>
              <w:t>高粱/玉米/DDGS</w:t>
            </w:r>
            <w:r w:rsidR="00BB2F56">
              <w:rPr>
                <w:rFonts w:ascii="仿宋_GB2312" w:eastAsia="仿宋_GB2312" w:hint="eastAsia"/>
                <w:kern w:val="0"/>
                <w:sz w:val="24"/>
              </w:rPr>
              <w:t>/大麦/燕麦</w:t>
            </w:r>
          </w:p>
        </w:tc>
        <w:tc>
          <w:tcPr>
            <w:tcW w:w="708" w:type="dxa"/>
            <w:vAlign w:val="center"/>
          </w:tcPr>
          <w:p w:rsidR="00E72229" w:rsidRDefault="00E72229" w:rsidP="00E72229">
            <w:pPr>
              <w:rPr>
                <w:rFonts w:ascii="仿宋_GB2312" w:eastAsia="仿宋_GB2312" w:hint="eastAsia"/>
                <w:kern w:val="0"/>
                <w:sz w:val="24"/>
              </w:rPr>
            </w:pPr>
            <w:r w:rsidRPr="001B530C">
              <w:rPr>
                <w:rFonts w:ascii="仿宋_GB2312" w:eastAsia="仿宋_GB2312" w:hint="eastAsia"/>
                <w:kern w:val="0"/>
                <w:sz w:val="24"/>
              </w:rPr>
              <w:t>散船</w:t>
            </w:r>
          </w:p>
        </w:tc>
        <w:tc>
          <w:tcPr>
            <w:tcW w:w="709" w:type="dxa"/>
            <w:vAlign w:val="center"/>
          </w:tcPr>
          <w:p w:rsidR="00E72229" w:rsidRPr="001E227F" w:rsidRDefault="00E72229" w:rsidP="00E72229">
            <w:pPr>
              <w:rPr>
                <w:rFonts w:ascii="仿宋_GB2312" w:eastAsia="仿宋_GB2312" w:hint="eastAsia"/>
                <w:kern w:val="0"/>
                <w:sz w:val="24"/>
              </w:rPr>
            </w:pPr>
            <w:r w:rsidRPr="001B530C">
              <w:rPr>
                <w:rFonts w:ascii="仿宋_GB2312" w:eastAsia="仿宋_GB2312" w:hint="eastAsia"/>
                <w:kern w:val="0"/>
                <w:sz w:val="24"/>
              </w:rPr>
              <w:t>代理报关报检</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60FFF" w:rsidRDefault="00560FFF" w:rsidP="00E72229">
            <w:pPr>
              <w:outlineLvl w:val="0"/>
              <w:rPr>
                <w:rFonts w:ascii="仿宋_GB2312" w:eastAsia="仿宋_GB2312" w:hint="eastAsia"/>
                <w:szCs w:val="21"/>
              </w:rPr>
            </w:pPr>
          </w:p>
          <w:p w:rsidR="00560FFF" w:rsidRDefault="00560FFF"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r w:rsidRPr="001B530C">
              <w:rPr>
                <w:rFonts w:ascii="仿宋_GB2312" w:eastAsia="仿宋_GB2312" w:hint="eastAsia"/>
                <w:szCs w:val="21"/>
              </w:rPr>
              <w:t>审单、报关报检（不含属地报关）</w:t>
            </w:r>
          </w:p>
        </w:tc>
        <w:tc>
          <w:tcPr>
            <w:tcW w:w="1276" w:type="dxa"/>
          </w:tcPr>
          <w:p w:rsidR="00560FFF" w:rsidRDefault="00560FFF" w:rsidP="00560FFF">
            <w:pPr>
              <w:ind w:firstLineChars="100" w:firstLine="210"/>
              <w:outlineLvl w:val="0"/>
              <w:rPr>
                <w:rFonts w:ascii="仿宋_GB2312" w:eastAsia="仿宋_GB2312" w:hint="eastAsia"/>
                <w:szCs w:val="21"/>
              </w:rPr>
            </w:pPr>
          </w:p>
          <w:p w:rsidR="00560FFF" w:rsidRDefault="00560FFF" w:rsidP="00560FFF">
            <w:pPr>
              <w:ind w:firstLineChars="100" w:firstLine="210"/>
              <w:outlineLvl w:val="0"/>
              <w:rPr>
                <w:rFonts w:ascii="仿宋_GB2312" w:eastAsia="仿宋_GB2312" w:hint="eastAsia"/>
                <w:szCs w:val="21"/>
              </w:rPr>
            </w:pPr>
          </w:p>
          <w:p w:rsidR="00E72229" w:rsidRDefault="00E72229" w:rsidP="00560FFF">
            <w:pPr>
              <w:ind w:firstLineChars="100" w:firstLine="210"/>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南沙</w:t>
            </w:r>
          </w:p>
        </w:tc>
        <w:tc>
          <w:tcPr>
            <w:tcW w:w="851" w:type="dxa"/>
            <w:vAlign w:val="center"/>
          </w:tcPr>
          <w:p w:rsidR="00E72229" w:rsidRPr="00133B04" w:rsidRDefault="00E72229" w:rsidP="00E72229">
            <w:pPr>
              <w:jc w:val="center"/>
              <w:rPr>
                <w:rFonts w:ascii="Calibri" w:eastAsia="仿宋_GB2312" w:hAnsi="Calibri" w:hint="eastAsia"/>
                <w:kern w:val="0"/>
                <w:sz w:val="24"/>
              </w:rPr>
            </w:pPr>
            <w:bookmarkStart w:id="25" w:name="OLE_LINK8"/>
            <w:bookmarkStart w:id="26" w:name="OLE_LINK9"/>
            <w:bookmarkStart w:id="27" w:name="OLE_LINK10"/>
            <w:r w:rsidRPr="001E227F">
              <w:rPr>
                <w:rFonts w:ascii="仿宋_GB2312" w:eastAsia="仿宋_GB2312" w:hint="eastAsia"/>
                <w:kern w:val="0"/>
                <w:sz w:val="24"/>
              </w:rPr>
              <w:t>DDGS</w:t>
            </w:r>
            <w:r w:rsidR="00427E9E">
              <w:rPr>
                <w:rFonts w:ascii="仿宋_GB2312" w:eastAsia="仿宋_GB2312" w:hint="eastAsia"/>
                <w:kern w:val="0"/>
                <w:sz w:val="24"/>
              </w:rPr>
              <w:t>/玉米/大麦/高粱/</w:t>
            </w:r>
            <w:r w:rsidR="00427E9E" w:rsidRPr="00133B04">
              <w:rPr>
                <w:rFonts w:ascii="Calibri" w:eastAsia="仿宋_GB2312" w:hAnsi="Calibri"/>
                <w:kern w:val="0"/>
                <w:sz w:val="24"/>
              </w:rPr>
              <w:t>燕麦</w:t>
            </w:r>
            <w:bookmarkEnd w:id="25"/>
            <w:bookmarkEnd w:id="26"/>
            <w:bookmarkEnd w:id="27"/>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集装箱散货</w:t>
            </w:r>
          </w:p>
        </w:tc>
        <w:tc>
          <w:tcPr>
            <w:tcW w:w="709"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码头重柜外拖</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E72229" w:rsidRPr="00450727" w:rsidRDefault="00E72229" w:rsidP="00E72229">
            <w:pPr>
              <w:ind w:firstLineChars="50" w:firstLine="120"/>
              <w:outlineLvl w:val="0"/>
              <w:rPr>
                <w:rFonts w:ascii="仿宋_GB2312" w:eastAsia="仿宋_GB2312" w:hint="eastAsia"/>
                <w:kern w:val="0"/>
                <w:sz w:val="24"/>
              </w:rPr>
            </w:pPr>
          </w:p>
        </w:tc>
        <w:tc>
          <w:tcPr>
            <w:tcW w:w="3544" w:type="dxa"/>
          </w:tcPr>
          <w:p w:rsidR="00E72229" w:rsidRPr="00210407" w:rsidRDefault="006855A3" w:rsidP="00E72229">
            <w:pPr>
              <w:rPr>
                <w:rFonts w:ascii="仿宋_GB2312" w:eastAsia="仿宋_GB2312" w:hint="eastAsia"/>
                <w:kern w:val="0"/>
                <w:sz w:val="24"/>
              </w:rPr>
            </w:pPr>
            <w:r w:rsidRPr="006855A3">
              <w:rPr>
                <w:rFonts w:ascii="仿宋_GB2312" w:eastAsia="仿宋_GB2312" w:hint="eastAsia"/>
                <w:kern w:val="0"/>
                <w:sz w:val="24"/>
              </w:rPr>
              <w:t>含进口港建费、进口港建服务费、港口设施保安费、熏蒸消毒费、商检熏蒸吊柜费、  报关报检代理费（不含属地报关）、换单费、文件费、洗柜费实报、码头14天重柜堆存费。不含其他未提及费用项目。</w:t>
            </w:r>
          </w:p>
        </w:tc>
        <w:tc>
          <w:tcPr>
            <w:tcW w:w="1276" w:type="dxa"/>
          </w:tcPr>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Pr="00450727" w:rsidRDefault="00E72229" w:rsidP="00E72229">
            <w:pPr>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南沙</w:t>
            </w:r>
          </w:p>
        </w:tc>
        <w:tc>
          <w:tcPr>
            <w:tcW w:w="851" w:type="dxa"/>
            <w:vAlign w:val="center"/>
          </w:tcPr>
          <w:p w:rsidR="00E72229" w:rsidRPr="001E227F" w:rsidRDefault="00427E9E" w:rsidP="00E72229">
            <w:pPr>
              <w:jc w:val="center"/>
              <w:rPr>
                <w:rFonts w:ascii="仿宋_GB2312" w:eastAsia="仿宋_GB2312" w:hint="eastAsia"/>
                <w:kern w:val="0"/>
                <w:sz w:val="24"/>
              </w:rPr>
            </w:pPr>
            <w:r w:rsidRPr="00427E9E">
              <w:rPr>
                <w:rFonts w:ascii="仿宋_GB2312" w:eastAsia="仿宋_GB2312" w:hint="eastAsia"/>
                <w:kern w:val="0"/>
                <w:sz w:val="24"/>
              </w:rPr>
              <w:t>DDGS/玉米/</w:t>
            </w:r>
            <w:r w:rsidRPr="00427E9E">
              <w:rPr>
                <w:rFonts w:ascii="仿宋_GB2312" w:eastAsia="仿宋_GB2312" w:hint="eastAsia"/>
                <w:kern w:val="0"/>
                <w:sz w:val="24"/>
              </w:rPr>
              <w:lastRenderedPageBreak/>
              <w:t>大麦/高粱/燕麦</w:t>
            </w:r>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lastRenderedPageBreak/>
              <w:t>集装箱散</w:t>
            </w:r>
            <w:r w:rsidRPr="001E227F">
              <w:rPr>
                <w:rFonts w:ascii="仿宋_GB2312" w:eastAsia="仿宋_GB2312" w:hint="eastAsia"/>
                <w:kern w:val="0"/>
                <w:sz w:val="24"/>
              </w:rPr>
              <w:lastRenderedPageBreak/>
              <w:t>货</w:t>
            </w:r>
          </w:p>
        </w:tc>
        <w:tc>
          <w:tcPr>
            <w:tcW w:w="709" w:type="dxa"/>
            <w:vAlign w:val="center"/>
          </w:tcPr>
          <w:p w:rsidR="00E72229" w:rsidRPr="001E227F" w:rsidRDefault="00E72229" w:rsidP="00E72229">
            <w:pPr>
              <w:rPr>
                <w:rFonts w:ascii="仿宋_GB2312" w:eastAsia="仿宋_GB2312"/>
                <w:kern w:val="0"/>
                <w:sz w:val="24"/>
              </w:rPr>
            </w:pPr>
            <w:r w:rsidRPr="001B530C">
              <w:rPr>
                <w:rFonts w:ascii="仿宋_GB2312" w:eastAsia="仿宋_GB2312" w:hint="eastAsia"/>
                <w:kern w:val="0"/>
                <w:sz w:val="24"/>
              </w:rPr>
              <w:lastRenderedPageBreak/>
              <w:t>倒柜装船</w:t>
            </w: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Pr="00450727"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E72229" w:rsidRPr="00210407" w:rsidRDefault="005475B6" w:rsidP="005A0752">
            <w:pPr>
              <w:rPr>
                <w:rFonts w:ascii="仿宋_GB2312" w:eastAsia="仿宋_GB2312" w:hint="eastAsia"/>
                <w:kern w:val="0"/>
                <w:sz w:val="24"/>
              </w:rPr>
            </w:pPr>
            <w:r w:rsidRPr="005475B6">
              <w:rPr>
                <w:rFonts w:ascii="仿宋_GB2312" w:eastAsia="仿宋_GB2312" w:hint="eastAsia"/>
                <w:kern w:val="0"/>
                <w:sz w:val="24"/>
              </w:rPr>
              <w:lastRenderedPageBreak/>
              <w:t>含进口港建费、港建服务费、港口设施保安费、熏蒸消毒费、商</w:t>
            </w:r>
            <w:r w:rsidRPr="005475B6">
              <w:rPr>
                <w:rFonts w:ascii="仿宋_GB2312" w:eastAsia="仿宋_GB2312" w:hint="eastAsia"/>
                <w:kern w:val="0"/>
                <w:sz w:val="24"/>
              </w:rPr>
              <w:lastRenderedPageBreak/>
              <w:t>检熏蒸吊柜费、  报关报检代理费（不含属地报关）、换单费、文件费、洗柜费实报、码头14天重柜堆存费、拆箱倒柜装舶码头费、码头还柜费、内贸港建费实报。</w:t>
            </w:r>
          </w:p>
        </w:tc>
        <w:tc>
          <w:tcPr>
            <w:tcW w:w="1276" w:type="dxa"/>
          </w:tcPr>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Default="00E72229" w:rsidP="00E72229">
            <w:pPr>
              <w:outlineLvl w:val="0"/>
              <w:rPr>
                <w:rFonts w:ascii="仿宋_GB2312" w:eastAsia="仿宋_GB2312" w:hint="eastAsia"/>
                <w:szCs w:val="21"/>
              </w:rPr>
            </w:pPr>
          </w:p>
          <w:p w:rsidR="00E72229" w:rsidRPr="00450727" w:rsidRDefault="00E72229" w:rsidP="00E72229">
            <w:pPr>
              <w:outlineLvl w:val="0"/>
              <w:rPr>
                <w:rFonts w:ascii="仿宋_GB2312" w:eastAsia="仿宋_GB2312" w:hint="eastAsia"/>
                <w:szCs w:val="21"/>
              </w:rPr>
            </w:pPr>
            <w:r>
              <w:rPr>
                <w:rFonts w:ascii="仿宋_GB2312" w:eastAsia="仿宋_GB2312" w:hint="eastAsia"/>
                <w:szCs w:val="21"/>
              </w:rPr>
              <w:t>不含仓储</w:t>
            </w:r>
          </w:p>
        </w:tc>
      </w:tr>
      <w:tr w:rsidR="00E72229" w:rsidRPr="00926CF5" w:rsidTr="00FD72F8">
        <w:trPr>
          <w:trHeight w:val="422"/>
        </w:trPr>
        <w:tc>
          <w:tcPr>
            <w:tcW w:w="817" w:type="dxa"/>
            <w:vAlign w:val="center"/>
          </w:tcPr>
          <w:p w:rsidR="00E72229" w:rsidRPr="001E227F" w:rsidRDefault="00E72229" w:rsidP="00E72229">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lastRenderedPageBreak/>
              <w:t>南沙</w:t>
            </w:r>
          </w:p>
        </w:tc>
        <w:tc>
          <w:tcPr>
            <w:tcW w:w="851" w:type="dxa"/>
            <w:vAlign w:val="center"/>
          </w:tcPr>
          <w:p w:rsidR="00E72229" w:rsidRPr="001E227F" w:rsidRDefault="00427E9E" w:rsidP="00E72229">
            <w:pPr>
              <w:jc w:val="center"/>
              <w:rPr>
                <w:rFonts w:ascii="仿宋_GB2312" w:eastAsia="仿宋_GB2312" w:hint="eastAsia"/>
                <w:kern w:val="0"/>
                <w:sz w:val="24"/>
              </w:rPr>
            </w:pPr>
            <w:r w:rsidRPr="00427E9E">
              <w:rPr>
                <w:rFonts w:ascii="仿宋_GB2312" w:eastAsia="仿宋_GB2312" w:hint="eastAsia"/>
                <w:kern w:val="0"/>
                <w:sz w:val="24"/>
              </w:rPr>
              <w:t>DDGS/玉米/大麦/高粱/燕麦</w:t>
            </w:r>
          </w:p>
        </w:tc>
        <w:tc>
          <w:tcPr>
            <w:tcW w:w="708" w:type="dxa"/>
            <w:vAlign w:val="center"/>
          </w:tcPr>
          <w:p w:rsidR="00E72229" w:rsidRPr="001E227F" w:rsidRDefault="00E72229" w:rsidP="00E72229">
            <w:pPr>
              <w:rPr>
                <w:rFonts w:ascii="仿宋_GB2312" w:eastAsia="仿宋_GB2312"/>
                <w:kern w:val="0"/>
                <w:sz w:val="24"/>
              </w:rPr>
            </w:pPr>
            <w:r w:rsidRPr="001E227F">
              <w:rPr>
                <w:rFonts w:ascii="仿宋_GB2312" w:eastAsia="仿宋_GB2312" w:hint="eastAsia"/>
                <w:kern w:val="0"/>
                <w:sz w:val="24"/>
              </w:rPr>
              <w:t>集装箱散货</w:t>
            </w:r>
          </w:p>
        </w:tc>
        <w:tc>
          <w:tcPr>
            <w:tcW w:w="709" w:type="dxa"/>
            <w:vAlign w:val="center"/>
          </w:tcPr>
          <w:p w:rsidR="00E72229" w:rsidRPr="00427E9E" w:rsidRDefault="00E72229" w:rsidP="00E72229">
            <w:pPr>
              <w:rPr>
                <w:rFonts w:ascii="仿宋_GB2312" w:eastAsia="仿宋_GB2312"/>
                <w:kern w:val="0"/>
                <w:sz w:val="24"/>
              </w:rPr>
            </w:pPr>
            <w:r w:rsidRPr="00427E9E">
              <w:rPr>
                <w:rFonts w:ascii="仿宋_GB2312" w:eastAsia="仿宋_GB2312" w:hint="eastAsia"/>
                <w:kern w:val="0"/>
                <w:sz w:val="24"/>
              </w:rPr>
              <w:t>码头重柜外拖南沙仓库灌包</w:t>
            </w:r>
          </w:p>
          <w:p w:rsidR="00E72229" w:rsidRPr="001B530C" w:rsidRDefault="00E72229" w:rsidP="00E72229">
            <w:pPr>
              <w:rPr>
                <w:rFonts w:ascii="仿宋_GB2312" w:eastAsia="仿宋_GB2312"/>
                <w:kern w:val="0"/>
                <w:sz w:val="24"/>
              </w:rPr>
            </w:pPr>
          </w:p>
        </w:tc>
        <w:tc>
          <w:tcPr>
            <w:tcW w:w="992" w:type="dxa"/>
          </w:tcPr>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outlineLvl w:val="0"/>
              <w:rPr>
                <w:rFonts w:ascii="仿宋_GB2312" w:eastAsia="仿宋_GB2312" w:hint="eastAsia"/>
                <w:color w:val="FF0000"/>
                <w:kern w:val="0"/>
                <w:sz w:val="24"/>
                <w:u w:val="single"/>
              </w:rPr>
            </w:pPr>
          </w:p>
          <w:p w:rsidR="00E72229" w:rsidRDefault="00E72229" w:rsidP="00E72229">
            <w:pPr>
              <w:ind w:firstLineChars="50" w:firstLine="120"/>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E72229" w:rsidRDefault="00E72229" w:rsidP="00E72229">
            <w:pPr>
              <w:ind w:firstLineChars="50" w:firstLine="120"/>
              <w:outlineLvl w:val="0"/>
              <w:rPr>
                <w:rFonts w:ascii="仿宋_GB2312" w:eastAsia="仿宋_GB2312" w:hint="eastAsia"/>
                <w:kern w:val="0"/>
                <w:sz w:val="24"/>
              </w:rPr>
            </w:pPr>
          </w:p>
          <w:p w:rsidR="00E72229" w:rsidRPr="00450727" w:rsidRDefault="00E72229" w:rsidP="00E72229">
            <w:pPr>
              <w:ind w:firstLineChars="50" w:firstLine="120"/>
              <w:outlineLvl w:val="0"/>
              <w:rPr>
                <w:rFonts w:ascii="仿宋_GB2312" w:eastAsia="仿宋_GB2312" w:hint="eastAsia"/>
                <w:kern w:val="0"/>
                <w:sz w:val="24"/>
              </w:rPr>
            </w:pPr>
          </w:p>
        </w:tc>
        <w:tc>
          <w:tcPr>
            <w:tcW w:w="3544" w:type="dxa"/>
          </w:tcPr>
          <w:p w:rsidR="00E72229" w:rsidRPr="001B530C" w:rsidRDefault="00416AD3" w:rsidP="00E72229">
            <w:pPr>
              <w:outlineLvl w:val="0"/>
              <w:rPr>
                <w:rFonts w:ascii="仿宋_GB2312" w:eastAsia="仿宋_GB2312" w:hint="eastAsia"/>
                <w:color w:val="000000"/>
                <w:szCs w:val="21"/>
              </w:rPr>
            </w:pPr>
            <w:r w:rsidRPr="00416AD3">
              <w:rPr>
                <w:rFonts w:ascii="仿宋_GB2312" w:eastAsia="仿宋_GB2312" w:hint="eastAsia"/>
                <w:color w:val="000000"/>
                <w:szCs w:val="21"/>
              </w:rPr>
              <w:t>含进口港建费、港建服务费、港口设施保安费、熏蒸消毒费、商检熏蒸吊柜费、 报关报检代理费（不含属地报关）、换单费、文件费、洗柜费实报、码头14天重柜堆存费、中转运费、拆箱费、灌包及装卸费、过磅费、 还柜运费、缝口线、普通编织袋。</w:t>
            </w:r>
            <w:r w:rsidR="00387550" w:rsidRPr="00387550">
              <w:rPr>
                <w:rFonts w:ascii="仿宋_GB2312" w:eastAsia="仿宋_GB2312" w:hint="eastAsia"/>
                <w:color w:val="000000"/>
                <w:szCs w:val="21"/>
              </w:rPr>
              <w:t>不含内贸港建费及其他未提及费用项目。</w:t>
            </w:r>
          </w:p>
        </w:tc>
        <w:tc>
          <w:tcPr>
            <w:tcW w:w="1276" w:type="dxa"/>
          </w:tcPr>
          <w:p w:rsidR="00E72229" w:rsidRDefault="00E72229" w:rsidP="00E72229">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E72229" w:rsidRDefault="00E72229" w:rsidP="00E72229">
            <w:pPr>
              <w:outlineLvl w:val="0"/>
              <w:rPr>
                <w:rFonts w:ascii="仿宋_GB2312" w:eastAsia="仿宋_GB2312" w:hint="eastAsia"/>
                <w:szCs w:val="21"/>
              </w:rPr>
            </w:pPr>
            <w:r>
              <w:rPr>
                <w:rFonts w:ascii="仿宋_GB2312" w:eastAsia="仿宋_GB2312" w:hint="eastAsia"/>
                <w:szCs w:val="21"/>
              </w:rPr>
              <w:t>2、60</w:t>
            </w:r>
            <w:r w:rsidRPr="00450727">
              <w:rPr>
                <w:rFonts w:ascii="仿宋_GB2312" w:eastAsia="仿宋_GB2312" w:hint="eastAsia"/>
                <w:szCs w:val="21"/>
              </w:rPr>
              <w:t>天</w:t>
            </w:r>
          </w:p>
          <w:p w:rsidR="00E72229" w:rsidRDefault="00E72229" w:rsidP="00E72229">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E72229" w:rsidRDefault="00E72229" w:rsidP="00E72229">
            <w:pPr>
              <w:outlineLvl w:val="0"/>
              <w:rPr>
                <w:rFonts w:ascii="仿宋_GB2312" w:eastAsia="仿宋_GB2312" w:hint="eastAsia"/>
                <w:szCs w:val="21"/>
              </w:rPr>
            </w:pPr>
            <w:r>
              <w:rPr>
                <w:rFonts w:ascii="仿宋_GB2312" w:eastAsia="仿宋_GB2312" w:hint="eastAsia"/>
                <w:szCs w:val="21"/>
              </w:rPr>
              <w:t>3、6</w:t>
            </w:r>
            <w:r w:rsidRPr="00450727">
              <w:rPr>
                <w:rFonts w:ascii="仿宋_GB2312" w:eastAsia="仿宋_GB2312" w:hint="eastAsia"/>
                <w:szCs w:val="21"/>
              </w:rPr>
              <w:t>0天以</w:t>
            </w:r>
          </w:p>
          <w:p w:rsidR="00E72229" w:rsidRPr="00210407" w:rsidRDefault="00E72229" w:rsidP="00E72229">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Default="005C36D0" w:rsidP="005C36D0">
            <w:pPr>
              <w:rPr>
                <w:rFonts w:ascii="宋体" w:hAnsi="宋体" w:cs="宋体"/>
                <w:color w:val="000000"/>
                <w:sz w:val="22"/>
                <w:szCs w:val="22"/>
              </w:rPr>
            </w:pPr>
            <w:r w:rsidRPr="00427E9E">
              <w:rPr>
                <w:rFonts w:ascii="仿宋_GB2312" w:eastAsia="仿宋_GB2312" w:hint="eastAsia"/>
                <w:kern w:val="0"/>
                <w:sz w:val="24"/>
              </w:rPr>
              <w:t>码头重柜外拖</w:t>
            </w:r>
          </w:p>
        </w:tc>
        <w:tc>
          <w:tcPr>
            <w:tcW w:w="992" w:type="dxa"/>
          </w:tcPr>
          <w:p w:rsidR="005C36D0" w:rsidRPr="00210407" w:rsidRDefault="005C36D0" w:rsidP="005C36D0">
            <w:pPr>
              <w:outlineLvl w:val="0"/>
              <w:rPr>
                <w:rFonts w:ascii="仿宋_GB2312" w:eastAsia="仿宋_GB2312" w:hint="eastAsia"/>
                <w:color w:val="000000"/>
                <w:szCs w:val="21"/>
              </w:rPr>
            </w:pPr>
            <w:r w:rsidRPr="00210407">
              <w:rPr>
                <w:rFonts w:ascii="仿宋_GB2312" w:eastAsia="仿宋_GB2312" w:hint="eastAsia"/>
                <w:color w:val="000000"/>
                <w:szCs w:val="21"/>
              </w:rPr>
              <w:t>20尺柜：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kern w:val="0"/>
                <w:sz w:val="24"/>
              </w:rPr>
            </w:pPr>
          </w:p>
          <w:p w:rsidR="005C36D0" w:rsidRPr="00210407" w:rsidRDefault="005C36D0" w:rsidP="005C36D0">
            <w:pPr>
              <w:outlineLvl w:val="0"/>
              <w:rPr>
                <w:rFonts w:ascii="仿宋_GB2312" w:eastAsia="仿宋_GB2312" w:hint="eastAsia"/>
                <w:color w:val="000000"/>
                <w:szCs w:val="21"/>
              </w:rPr>
            </w:pPr>
            <w:r>
              <w:rPr>
                <w:rFonts w:ascii="仿宋_GB2312" w:eastAsia="仿宋_GB2312" w:hint="eastAsia"/>
                <w:color w:val="000000"/>
                <w:szCs w:val="21"/>
              </w:rPr>
              <w:t>4</w:t>
            </w:r>
            <w:r w:rsidRPr="00210407">
              <w:rPr>
                <w:rFonts w:ascii="仿宋_GB2312" w:eastAsia="仿宋_GB2312" w:hint="eastAsia"/>
                <w:color w:val="000000"/>
                <w:szCs w:val="21"/>
              </w:rPr>
              <w:t>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color w:val="FF0000"/>
                <w:kern w:val="0"/>
                <w:sz w:val="24"/>
                <w:u w:val="single"/>
              </w:rPr>
            </w:pPr>
          </w:p>
        </w:tc>
        <w:tc>
          <w:tcPr>
            <w:tcW w:w="3544" w:type="dxa"/>
          </w:tcPr>
          <w:p w:rsidR="005C36D0" w:rsidRPr="00DA7C0F" w:rsidRDefault="00626CCA" w:rsidP="005C36D0">
            <w:pPr>
              <w:outlineLvl w:val="0"/>
              <w:rPr>
                <w:rFonts w:ascii="仿宋_GB2312" w:eastAsia="仿宋_GB2312" w:hint="eastAsia"/>
                <w:color w:val="000000"/>
                <w:szCs w:val="21"/>
              </w:rPr>
            </w:pPr>
            <w:r w:rsidRPr="00626CCA">
              <w:rPr>
                <w:rFonts w:ascii="仿宋_GB2312" w:eastAsia="仿宋_GB2312" w:hint="eastAsia"/>
                <w:color w:val="000000"/>
                <w:szCs w:val="21"/>
              </w:rPr>
              <w:t>含报关报检代理费（不含属地报关）、重柜码头费、箱体代理费、还柜提柜/卸柜及进场、洗柜费（50元/20’，80元/40’船公司化洗超出实报）、综合费（40元/20’、60元/40’超出部分实报实销）、进口港建费（64元/20’、96元/40超出部分实报实销）、码头14天重柜堆存费。</w:t>
            </w:r>
            <w:r w:rsidR="00387550" w:rsidRPr="00387550">
              <w:rPr>
                <w:rFonts w:ascii="仿宋_GB2312" w:eastAsia="仿宋_GB2312" w:hint="eastAsia"/>
                <w:color w:val="000000"/>
                <w:szCs w:val="21"/>
              </w:rPr>
              <w:t>不含内贸港建费及其他未提及费用项目。</w:t>
            </w:r>
          </w:p>
        </w:tc>
        <w:tc>
          <w:tcPr>
            <w:tcW w:w="1276" w:type="dxa"/>
          </w:tcPr>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不含仓储</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r>
              <w:rPr>
                <w:rFonts w:ascii="仿宋_GB2312" w:eastAsia="仿宋_GB2312" w:hint="eastAsia"/>
                <w:sz w:val="24"/>
                <w:szCs w:val="24"/>
              </w:rPr>
              <w:t xml:space="preserve"> </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Default="005C36D0" w:rsidP="005C36D0">
            <w:pPr>
              <w:rPr>
                <w:rFonts w:ascii="宋体" w:hAnsi="宋体" w:cs="宋体"/>
                <w:color w:val="000000"/>
                <w:sz w:val="22"/>
                <w:szCs w:val="22"/>
              </w:rPr>
            </w:pPr>
            <w:r w:rsidRPr="00427E9E">
              <w:rPr>
                <w:rFonts w:ascii="仿宋_GB2312" w:eastAsia="仿宋_GB2312" w:hint="eastAsia"/>
                <w:kern w:val="0"/>
                <w:sz w:val="24"/>
              </w:rPr>
              <w:t>倒柜装船</w:t>
            </w:r>
          </w:p>
        </w:tc>
        <w:tc>
          <w:tcPr>
            <w:tcW w:w="992" w:type="dxa"/>
          </w:tcPr>
          <w:p w:rsidR="005C36D0" w:rsidRPr="00210407" w:rsidRDefault="005C36D0" w:rsidP="005C36D0">
            <w:pPr>
              <w:outlineLvl w:val="0"/>
              <w:rPr>
                <w:rFonts w:ascii="仿宋_GB2312" w:eastAsia="仿宋_GB2312" w:hint="eastAsia"/>
                <w:color w:val="000000"/>
                <w:szCs w:val="21"/>
              </w:rPr>
            </w:pPr>
            <w:r w:rsidRPr="00210407">
              <w:rPr>
                <w:rFonts w:ascii="仿宋_GB2312" w:eastAsia="仿宋_GB2312" w:hint="eastAsia"/>
                <w:color w:val="000000"/>
                <w:szCs w:val="21"/>
              </w:rPr>
              <w:t>20尺柜：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Default="005C36D0" w:rsidP="005C36D0">
            <w:pPr>
              <w:outlineLvl w:val="0"/>
              <w:rPr>
                <w:rFonts w:ascii="仿宋_GB2312" w:eastAsia="仿宋_GB2312" w:hint="eastAsia"/>
                <w:kern w:val="0"/>
                <w:sz w:val="24"/>
              </w:rPr>
            </w:pPr>
          </w:p>
          <w:p w:rsidR="005C36D0" w:rsidRPr="00210407" w:rsidRDefault="005C36D0" w:rsidP="005C36D0">
            <w:pPr>
              <w:outlineLvl w:val="0"/>
              <w:rPr>
                <w:rFonts w:ascii="仿宋_GB2312" w:eastAsia="仿宋_GB2312" w:hint="eastAsia"/>
                <w:color w:val="000000"/>
                <w:szCs w:val="21"/>
              </w:rPr>
            </w:pPr>
            <w:r>
              <w:rPr>
                <w:rFonts w:ascii="仿宋_GB2312" w:eastAsia="仿宋_GB2312" w:hint="eastAsia"/>
                <w:color w:val="000000"/>
                <w:szCs w:val="21"/>
              </w:rPr>
              <w:t>4</w:t>
            </w:r>
            <w:r w:rsidRPr="00210407">
              <w:rPr>
                <w:rFonts w:ascii="仿宋_GB2312" w:eastAsia="仿宋_GB2312" w:hint="eastAsia"/>
                <w:color w:val="000000"/>
                <w:szCs w:val="21"/>
              </w:rPr>
              <w:t>0尺柜：</w:t>
            </w: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r>
              <w:rPr>
                <w:rFonts w:ascii="仿宋_GB2312" w:eastAsia="仿宋_GB2312" w:hint="eastAsia"/>
                <w:kern w:val="0"/>
                <w:sz w:val="24"/>
              </w:rPr>
              <w:t xml:space="preserve"> </w:t>
            </w:r>
          </w:p>
          <w:p w:rsidR="005C36D0" w:rsidRPr="00210407" w:rsidRDefault="005C36D0" w:rsidP="005C36D0">
            <w:pPr>
              <w:outlineLvl w:val="0"/>
              <w:rPr>
                <w:rFonts w:ascii="仿宋_GB2312" w:eastAsia="仿宋_GB2312" w:hint="eastAsia"/>
                <w:color w:val="FF0000"/>
                <w:kern w:val="0"/>
                <w:sz w:val="24"/>
                <w:u w:val="single"/>
              </w:rPr>
            </w:pPr>
          </w:p>
        </w:tc>
        <w:tc>
          <w:tcPr>
            <w:tcW w:w="3544" w:type="dxa"/>
          </w:tcPr>
          <w:p w:rsidR="005C36D0" w:rsidRPr="00210407" w:rsidRDefault="00626CCA" w:rsidP="005C36D0">
            <w:pPr>
              <w:rPr>
                <w:rFonts w:ascii="仿宋_GB2312" w:eastAsia="仿宋_GB2312" w:hint="eastAsia"/>
                <w:color w:val="000000"/>
                <w:szCs w:val="21"/>
              </w:rPr>
            </w:pPr>
            <w:r w:rsidRPr="00626CCA">
              <w:rPr>
                <w:rFonts w:ascii="仿宋_GB2312" w:eastAsia="仿宋_GB2312" w:hint="eastAsia"/>
                <w:color w:val="000000"/>
                <w:szCs w:val="21"/>
              </w:rPr>
              <w:t>含报关报检代理费（不含属地报关）、重柜码头费、箱体代理费、还柜提柜/卸柜及进场、洗柜费（50元/20’，80元/40’船公司化洗超出实报）、综合费（40元/20’、60元/40’超出部分实报实销）、进口港建费（64元/20’、96元/40超出部分实报实销）、原目的港倒柜码头还柜、吉柜过磅费、码头14天重柜堆存费。</w:t>
            </w:r>
            <w:bookmarkStart w:id="28" w:name="OLE_LINK7"/>
            <w:r w:rsidRPr="00626CCA">
              <w:rPr>
                <w:rFonts w:ascii="仿宋_GB2312" w:eastAsia="仿宋_GB2312" w:hint="eastAsia"/>
                <w:color w:val="000000"/>
                <w:szCs w:val="21"/>
              </w:rPr>
              <w:t>不含内贸港建费及其他未提及费用项目。</w:t>
            </w:r>
            <w:bookmarkEnd w:id="28"/>
          </w:p>
        </w:tc>
        <w:tc>
          <w:tcPr>
            <w:tcW w:w="1276" w:type="dxa"/>
          </w:tcPr>
          <w:p w:rsidR="00560FFF" w:rsidRDefault="00560FFF" w:rsidP="005C36D0">
            <w:pPr>
              <w:outlineLvl w:val="0"/>
              <w:rPr>
                <w:rFonts w:ascii="仿宋_GB2312" w:eastAsia="仿宋_GB2312" w:hint="eastAsia"/>
                <w:szCs w:val="21"/>
              </w:rPr>
            </w:pPr>
          </w:p>
          <w:p w:rsidR="00560FFF" w:rsidRDefault="00560FFF" w:rsidP="005C36D0">
            <w:pPr>
              <w:outlineLvl w:val="0"/>
              <w:rPr>
                <w:rFonts w:ascii="仿宋_GB2312" w:eastAsia="仿宋_GB2312" w:hint="eastAsia"/>
                <w:szCs w:val="21"/>
              </w:rPr>
            </w:pPr>
          </w:p>
          <w:p w:rsidR="00560FFF" w:rsidRDefault="00560FFF"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不含仓储</w:t>
            </w:r>
          </w:p>
        </w:tc>
      </w:tr>
      <w:tr w:rsidR="005C36D0" w:rsidRPr="00926CF5" w:rsidTr="00FD72F8">
        <w:trPr>
          <w:trHeight w:val="422"/>
        </w:trPr>
        <w:tc>
          <w:tcPr>
            <w:tcW w:w="817" w:type="dxa"/>
            <w:vAlign w:val="center"/>
          </w:tcPr>
          <w:p w:rsidR="005C36D0" w:rsidRDefault="005C36D0" w:rsidP="005C36D0">
            <w:pPr>
              <w:pStyle w:val="a8"/>
              <w:ind w:firstLine="0"/>
              <w:rPr>
                <w:rFonts w:ascii="仿宋_GB2312" w:eastAsia="仿宋_GB2312" w:hint="eastAsia"/>
                <w:sz w:val="24"/>
                <w:szCs w:val="24"/>
              </w:rPr>
            </w:pPr>
          </w:p>
          <w:p w:rsidR="005C36D0" w:rsidRPr="00426581" w:rsidRDefault="00427E9E" w:rsidP="005C36D0">
            <w:pPr>
              <w:pStyle w:val="a8"/>
              <w:ind w:firstLine="0"/>
              <w:rPr>
                <w:rFonts w:ascii="仿宋_GB2312" w:eastAsia="仿宋_GB2312" w:hint="eastAsia"/>
                <w:sz w:val="24"/>
                <w:szCs w:val="24"/>
              </w:rPr>
            </w:pPr>
            <w:r>
              <w:rPr>
                <w:rFonts w:ascii="仿宋_GB2312" w:eastAsia="仿宋_GB2312" w:hint="eastAsia"/>
                <w:sz w:val="24"/>
                <w:szCs w:val="24"/>
              </w:rPr>
              <w:t>黄埔</w:t>
            </w:r>
            <w:r w:rsidR="005C36D0" w:rsidRPr="00426581">
              <w:rPr>
                <w:rFonts w:ascii="仿宋_GB2312" w:eastAsia="仿宋_GB2312" w:hint="eastAsia"/>
                <w:sz w:val="24"/>
                <w:szCs w:val="24"/>
              </w:rPr>
              <w:t>港</w:t>
            </w:r>
          </w:p>
          <w:p w:rsidR="005C36D0" w:rsidRPr="00426581" w:rsidRDefault="005C36D0" w:rsidP="005C36D0">
            <w:pPr>
              <w:pStyle w:val="a8"/>
              <w:rPr>
                <w:rFonts w:ascii="仿宋_GB2312" w:eastAsia="仿宋_GB2312"/>
                <w:sz w:val="24"/>
                <w:szCs w:val="24"/>
              </w:rPr>
            </w:pPr>
          </w:p>
          <w:p w:rsidR="005C36D0" w:rsidRPr="00426581"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p>
        </w:tc>
        <w:tc>
          <w:tcPr>
            <w:tcW w:w="851" w:type="dxa"/>
            <w:vAlign w:val="center"/>
          </w:tcPr>
          <w:p w:rsidR="005C36D0" w:rsidRPr="00426581" w:rsidRDefault="00427E9E" w:rsidP="005C36D0">
            <w:pPr>
              <w:jc w:val="center"/>
              <w:rPr>
                <w:rFonts w:ascii="仿宋_GB2312" w:eastAsia="仿宋_GB2312"/>
                <w:kern w:val="0"/>
                <w:sz w:val="24"/>
              </w:rPr>
            </w:pPr>
            <w:r w:rsidRPr="00427E9E">
              <w:rPr>
                <w:rFonts w:ascii="仿宋_GB2312" w:eastAsia="仿宋_GB2312" w:hint="eastAsia"/>
                <w:kern w:val="0"/>
                <w:sz w:val="24"/>
              </w:rPr>
              <w:t>DDGS/玉米/大麦/高粱/燕麦</w:t>
            </w:r>
          </w:p>
          <w:p w:rsidR="005C36D0" w:rsidRPr="001E227F" w:rsidRDefault="005C36D0" w:rsidP="005C36D0">
            <w:pPr>
              <w:jc w:val="center"/>
              <w:rPr>
                <w:rFonts w:ascii="仿宋_GB2312" w:eastAsia="仿宋_GB2312" w:hint="eastAsia"/>
                <w:kern w:val="0"/>
                <w:sz w:val="24"/>
              </w:rPr>
            </w:pPr>
          </w:p>
        </w:tc>
        <w:tc>
          <w:tcPr>
            <w:tcW w:w="708" w:type="dxa"/>
            <w:vAlign w:val="center"/>
          </w:tcPr>
          <w:p w:rsidR="005C36D0" w:rsidRPr="001E227F" w:rsidRDefault="005C36D0" w:rsidP="005C36D0">
            <w:pPr>
              <w:rPr>
                <w:rFonts w:ascii="仿宋_GB2312" w:eastAsia="仿宋_GB2312" w:hint="eastAsia"/>
                <w:kern w:val="0"/>
                <w:sz w:val="24"/>
              </w:rPr>
            </w:pPr>
            <w:r w:rsidRPr="00426581">
              <w:rPr>
                <w:rFonts w:ascii="仿宋_GB2312" w:eastAsia="仿宋_GB2312" w:hint="eastAsia"/>
                <w:kern w:val="0"/>
                <w:sz w:val="24"/>
              </w:rPr>
              <w:t>集装箱散装</w:t>
            </w:r>
          </w:p>
        </w:tc>
        <w:tc>
          <w:tcPr>
            <w:tcW w:w="709" w:type="dxa"/>
            <w:vAlign w:val="center"/>
          </w:tcPr>
          <w:p w:rsidR="005C36D0" w:rsidRPr="00427E9E" w:rsidRDefault="005C36D0" w:rsidP="005C36D0">
            <w:pPr>
              <w:rPr>
                <w:rFonts w:ascii="仿宋_GB2312" w:eastAsia="仿宋_GB2312"/>
                <w:kern w:val="0"/>
                <w:sz w:val="24"/>
              </w:rPr>
            </w:pPr>
            <w:r w:rsidRPr="00427E9E">
              <w:rPr>
                <w:rFonts w:ascii="仿宋_GB2312" w:eastAsia="仿宋_GB2312" w:hint="eastAsia"/>
                <w:kern w:val="0"/>
                <w:sz w:val="24"/>
              </w:rPr>
              <w:t>码头重柜外拖仓库拆箱灌包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C36D0" w:rsidRPr="00EB37F0" w:rsidRDefault="00A13C9E" w:rsidP="005C36D0">
            <w:pPr>
              <w:outlineLvl w:val="0"/>
              <w:rPr>
                <w:rFonts w:ascii="仿宋_GB2312" w:eastAsia="仿宋_GB2312" w:hint="eastAsia"/>
                <w:szCs w:val="21"/>
              </w:rPr>
            </w:pPr>
            <w:r w:rsidRPr="00A13C9E">
              <w:rPr>
                <w:rFonts w:ascii="仿宋_GB2312" w:eastAsia="仿宋_GB2312" w:hint="eastAsia"/>
                <w:szCs w:val="21"/>
              </w:rPr>
              <w:t>含报关报检代理费（不含属地报关）、重柜码头费、箱体代理费、还柜提柜/卸柜及进场、洗柜费（50元/20’，80元/40’船公司化洗超出实报）、综合费（40元/20’、60元/40’超出部分实报实销）、进口港建费（64元/20’、96元/40超出部分实报实销）、中转运费、仓库装卸灌包费、过磅费、包装袋22元/吨、缝口线、码头14天重柜堆存费。</w:t>
            </w:r>
            <w:r w:rsidR="002329B4" w:rsidRPr="002329B4">
              <w:rPr>
                <w:rFonts w:ascii="仿宋_GB2312" w:eastAsia="仿宋_GB2312" w:hint="eastAsia"/>
                <w:szCs w:val="21"/>
              </w:rPr>
              <w:t>不含内贸港建费及其</w:t>
            </w:r>
            <w:r w:rsidR="002329B4" w:rsidRPr="002329B4">
              <w:rPr>
                <w:rFonts w:ascii="仿宋_GB2312" w:eastAsia="仿宋_GB2312" w:hint="eastAsia"/>
                <w:szCs w:val="21"/>
              </w:rPr>
              <w:lastRenderedPageBreak/>
              <w:t>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lastRenderedPageBreak/>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26581" w:rsidRDefault="005C36D0" w:rsidP="005C36D0">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F54B60" w:rsidTr="00CE3C86">
        <w:trPr>
          <w:trHeight w:val="3133"/>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lastRenderedPageBreak/>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中转黄埔地区仓库（入库）</w:t>
            </w:r>
          </w:p>
        </w:tc>
        <w:tc>
          <w:tcPr>
            <w:tcW w:w="992" w:type="dxa"/>
          </w:tcPr>
          <w:p w:rsidR="005C36D0" w:rsidRDefault="005C36D0" w:rsidP="005C36D0">
            <w:pPr>
              <w:outlineLvl w:val="0"/>
              <w:rPr>
                <w:rFonts w:ascii="仿宋_GB2312" w:eastAsia="仿宋_GB2312" w:hint="eastAsia"/>
                <w:kern w:val="0"/>
                <w:sz w:val="24"/>
              </w:rPr>
            </w:pPr>
            <w:r w:rsidRPr="00450727">
              <w:rPr>
                <w:rFonts w:ascii="仿宋_GB2312" w:eastAsia="仿宋_GB2312" w:hint="eastAsia"/>
                <w:kern w:val="0"/>
                <w:sz w:val="24"/>
              </w:rPr>
              <w:t xml:space="preserve"> </w:t>
            </w:r>
          </w:p>
          <w:p w:rsidR="005C36D0" w:rsidRDefault="005C36D0" w:rsidP="005C36D0">
            <w:pPr>
              <w:ind w:firstLineChars="100" w:firstLine="240"/>
              <w:outlineLvl w:val="0"/>
              <w:rPr>
                <w:rFonts w:ascii="仿宋_GB2312" w:eastAsia="仿宋_GB2312" w:hint="eastAsia"/>
                <w:color w:val="FF0000"/>
                <w:kern w:val="0"/>
                <w:sz w:val="24"/>
                <w:u w:val="single"/>
              </w:rPr>
            </w:pPr>
          </w:p>
          <w:p w:rsidR="005C36D0" w:rsidRDefault="005C36D0" w:rsidP="005C36D0">
            <w:pPr>
              <w:ind w:firstLineChars="100" w:firstLine="240"/>
              <w:outlineLvl w:val="0"/>
              <w:rPr>
                <w:rFonts w:ascii="仿宋_GB2312" w:eastAsia="仿宋_GB2312" w:hint="eastAsia"/>
                <w:color w:val="FF0000"/>
                <w:kern w:val="0"/>
                <w:sz w:val="24"/>
                <w:u w:val="single"/>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5C36D0" w:rsidRDefault="005C36D0" w:rsidP="005C36D0">
            <w:pPr>
              <w:ind w:firstLineChars="100" w:firstLine="240"/>
              <w:outlineLvl w:val="0"/>
              <w:rPr>
                <w:rFonts w:ascii="仿宋_GB2312" w:eastAsia="仿宋_GB2312" w:hint="eastAsia"/>
                <w:color w:val="FF0000"/>
                <w:kern w:val="0"/>
                <w:sz w:val="24"/>
                <w:u w:val="single"/>
              </w:rPr>
            </w:pPr>
          </w:p>
          <w:p w:rsidR="005C36D0" w:rsidRPr="00450727" w:rsidRDefault="005C36D0" w:rsidP="005C36D0">
            <w:pPr>
              <w:ind w:firstLineChars="100" w:firstLine="240"/>
              <w:outlineLvl w:val="0"/>
              <w:rPr>
                <w:rFonts w:ascii="仿宋_GB2312" w:eastAsia="仿宋_GB2312" w:hint="eastAsia"/>
                <w:kern w:val="0"/>
                <w:sz w:val="24"/>
              </w:rPr>
            </w:pPr>
          </w:p>
        </w:tc>
        <w:tc>
          <w:tcPr>
            <w:tcW w:w="3544" w:type="dxa"/>
          </w:tcPr>
          <w:p w:rsidR="005C36D0" w:rsidRPr="005C36D0" w:rsidRDefault="0031371E" w:rsidP="00E5427B">
            <w:pPr>
              <w:outlineLvl w:val="0"/>
              <w:rPr>
                <w:rFonts w:ascii="仿宋_GB2312" w:eastAsia="仿宋_GB2312" w:hint="eastAsia"/>
                <w:color w:val="000000"/>
                <w:szCs w:val="21"/>
              </w:rPr>
            </w:pPr>
            <w:r w:rsidRPr="0031371E">
              <w:rPr>
                <w:rFonts w:ascii="仿宋_GB2312" w:eastAsia="仿宋_GB2312" w:hint="eastAsia"/>
                <w:color w:val="000000"/>
                <w:szCs w:val="21"/>
              </w:rPr>
              <w:t>含外拖码头费、仓库拆箱费、出仓装汽车费、箱体代理费、船公司换单费(400元/票，超出部份实报）、文件费（400元/票，超出部份实报）、GPS、输单费、港口设施保安费、还柜卸柜及进场、中转黄埔仓库短途运费、重吉柜过磅费、危品申报费（100/票，超出实报）、清除危标费（含30/柜，超出实报）、代理费及控货费、洗柜费（包100/20',150元/40’， 超出实报）、代理商检申报费150元/</w:t>
            </w:r>
            <w:r w:rsidR="00E5427B">
              <w:rPr>
                <w:rFonts w:ascii="仿宋_GB2312" w:eastAsia="仿宋_GB2312" w:hint="eastAsia"/>
                <w:color w:val="000000"/>
                <w:szCs w:val="21"/>
              </w:rPr>
              <w:t>票。</w:t>
            </w:r>
            <w:r w:rsidRPr="00E5427B">
              <w:rPr>
                <w:rFonts w:ascii="仿宋_GB2312" w:eastAsia="仿宋_GB2312" w:hint="eastAsia"/>
                <w:color w:val="FF0000"/>
                <w:szCs w:val="21"/>
              </w:rPr>
              <w:t>不含</w:t>
            </w:r>
            <w:r w:rsidR="00E5427B" w:rsidRPr="00E5427B">
              <w:rPr>
                <w:rFonts w:ascii="仿宋_GB2312" w:eastAsia="仿宋_GB2312" w:hint="eastAsia"/>
                <w:color w:val="FF0000"/>
                <w:szCs w:val="21"/>
              </w:rPr>
              <w:t>码头重柜堆存费、</w:t>
            </w:r>
            <w:r w:rsidRPr="00E5427B">
              <w:rPr>
                <w:rFonts w:ascii="仿宋_GB2312" w:eastAsia="仿宋_GB2312" w:hint="eastAsia"/>
                <w:color w:val="FF0000"/>
                <w:szCs w:val="21"/>
              </w:rPr>
              <w:t>进口港建费及其他未提及费用项目。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60FFF">
            <w:pPr>
              <w:numPr>
                <w:ilvl w:val="0"/>
                <w:numId w:val="33"/>
              </w:numPr>
              <w:outlineLvl w:val="0"/>
              <w:rPr>
                <w:rFonts w:ascii="仿宋_GB2312" w:eastAsia="仿宋_GB2312" w:hint="eastAsia"/>
                <w:szCs w:val="21"/>
              </w:rPr>
            </w:pP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50727" w:rsidRDefault="005C36D0" w:rsidP="005C36D0">
            <w:pPr>
              <w:ind w:leftChars="-67" w:hangingChars="67" w:hanging="141"/>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F54B60" w:rsidTr="00CE3C86">
        <w:trPr>
          <w:trHeight w:val="3022"/>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中转黄埔地区仓库（过车）</w:t>
            </w:r>
          </w:p>
        </w:tc>
        <w:tc>
          <w:tcPr>
            <w:tcW w:w="992" w:type="dxa"/>
          </w:tcPr>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tc>
        <w:tc>
          <w:tcPr>
            <w:tcW w:w="3544" w:type="dxa"/>
          </w:tcPr>
          <w:p w:rsidR="005C36D0" w:rsidRPr="00DA7C0F" w:rsidRDefault="00496991" w:rsidP="00477096">
            <w:pPr>
              <w:outlineLvl w:val="0"/>
              <w:rPr>
                <w:rFonts w:ascii="仿宋_GB2312" w:eastAsia="仿宋_GB2312" w:hint="eastAsia"/>
                <w:color w:val="000000"/>
                <w:szCs w:val="21"/>
              </w:rPr>
            </w:pPr>
            <w:r w:rsidRPr="00496991">
              <w:rPr>
                <w:rFonts w:ascii="仿宋_GB2312" w:eastAsia="仿宋_GB2312" w:hint="eastAsia"/>
                <w:color w:val="000000"/>
                <w:szCs w:val="21"/>
              </w:rPr>
              <w:t>含代理报关报检（不含属地申报）、外拖码头费、仓库拆箱费、出仓装汽车费、箱体代理费、船公司换单费(400元/票，超出部份实报）、文件费(400元/票，超出部份实报）、GPS、输单费、港口设施保安费、还柜卸柜及进场、中转侨益仓库短途运费、重吉柜过磅费、危品申报费（100/票，超出实报）、清除危标费（含30/柜）、代理费及控货费、洗柜费（包100/20',150元/40’，超出实报）、代理商检申报费150元/票。</w:t>
            </w:r>
            <w:r w:rsidRPr="00477096">
              <w:rPr>
                <w:rFonts w:ascii="仿宋_GB2312" w:eastAsia="仿宋_GB2312" w:hint="eastAsia"/>
                <w:color w:val="FF0000"/>
                <w:szCs w:val="21"/>
              </w:rPr>
              <w:t>不含进口港建费</w:t>
            </w:r>
            <w:r w:rsidR="00477096" w:rsidRPr="00477096">
              <w:rPr>
                <w:rFonts w:ascii="仿宋_GB2312" w:eastAsia="仿宋_GB2312" w:hint="eastAsia"/>
                <w:color w:val="FF0000"/>
                <w:szCs w:val="21"/>
              </w:rPr>
              <w:t>、码头重柜堆存费</w:t>
            </w:r>
            <w:r w:rsidRPr="00477096">
              <w:rPr>
                <w:rFonts w:ascii="仿宋_GB2312" w:eastAsia="仿宋_GB2312" w:hint="eastAsia"/>
                <w:color w:val="FF0000"/>
                <w:szCs w:val="21"/>
              </w:rPr>
              <w:t>及其他未提及费用项目。</w:t>
            </w:r>
          </w:p>
        </w:tc>
        <w:tc>
          <w:tcPr>
            <w:tcW w:w="1276" w:type="dxa"/>
          </w:tcPr>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Pr="00450727" w:rsidRDefault="005C36D0" w:rsidP="005C36D0">
            <w:pPr>
              <w:ind w:firstLineChars="50" w:firstLine="105"/>
              <w:outlineLvl w:val="0"/>
              <w:rPr>
                <w:rFonts w:ascii="仿宋_GB2312" w:eastAsia="仿宋_GB2312" w:hint="eastAsia"/>
                <w:szCs w:val="21"/>
              </w:rPr>
            </w:pPr>
            <w:r>
              <w:rPr>
                <w:rFonts w:ascii="仿宋_GB2312" w:eastAsia="仿宋_GB2312" w:hint="eastAsia"/>
                <w:szCs w:val="21"/>
              </w:rPr>
              <w:t>不含仓储</w:t>
            </w:r>
          </w:p>
        </w:tc>
      </w:tr>
      <w:tr w:rsidR="005C36D0" w:rsidRPr="00F54B60" w:rsidTr="00CE3C86">
        <w:trPr>
          <w:trHeight w:val="2616"/>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集装箱袋装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码头直拖</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p>
        </w:tc>
        <w:tc>
          <w:tcPr>
            <w:tcW w:w="3544" w:type="dxa"/>
          </w:tcPr>
          <w:p w:rsidR="005C36D0" w:rsidRPr="00DA7C0F" w:rsidRDefault="00496991" w:rsidP="000059D6">
            <w:pPr>
              <w:outlineLvl w:val="0"/>
              <w:rPr>
                <w:rFonts w:ascii="仿宋_GB2312" w:eastAsia="仿宋_GB2312" w:hint="eastAsia"/>
                <w:b/>
                <w:color w:val="000000"/>
                <w:szCs w:val="21"/>
              </w:rPr>
            </w:pPr>
            <w:r w:rsidRPr="00496991">
              <w:rPr>
                <w:rFonts w:ascii="仿宋_GB2312" w:eastAsia="仿宋_GB2312" w:hint="eastAsia"/>
                <w:color w:val="000000"/>
                <w:szCs w:val="21"/>
              </w:rPr>
              <w:t>含代理报关报检（不含属地申报）、箱体代理费、船公司换单费(400元/票，超出部份实报）、文件费(400元/票，超出部份实报）、GPS、输单费、港口设施保安费、还柜卸柜及进场、重吉柜过磅费、危品申报费（100/票，超出实报）、清除危标费（含30/柜）、代理费及控货费、洗柜费（包100/20',150元/40’，超出实报）、代理商检申报费150元/票</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ind w:firstLineChars="50" w:firstLine="105"/>
              <w:rPr>
                <w:rFonts w:ascii="仿宋_GB2312" w:eastAsia="仿宋_GB2312" w:hint="eastAsia"/>
                <w:szCs w:val="21"/>
              </w:rPr>
            </w:pPr>
            <w:r>
              <w:rPr>
                <w:rFonts w:ascii="仿宋_GB2312" w:eastAsia="仿宋_GB2312" w:hint="eastAsia"/>
                <w:szCs w:val="21"/>
              </w:rPr>
              <w:t xml:space="preserve"> </w:t>
            </w:r>
          </w:p>
          <w:p w:rsidR="005C36D0" w:rsidRDefault="005C36D0" w:rsidP="005C36D0">
            <w:pPr>
              <w:ind w:firstLineChars="50" w:firstLine="105"/>
              <w:rPr>
                <w:rFonts w:ascii="仿宋_GB2312" w:eastAsia="仿宋_GB2312" w:hint="eastAsia"/>
                <w:szCs w:val="21"/>
              </w:rPr>
            </w:pPr>
          </w:p>
          <w:p w:rsidR="005C36D0" w:rsidRDefault="005C36D0" w:rsidP="005C36D0">
            <w:pPr>
              <w:ind w:firstLineChars="50" w:firstLine="105"/>
            </w:pPr>
            <w:r>
              <w:rPr>
                <w:rFonts w:ascii="仿宋_GB2312" w:eastAsia="仿宋_GB2312" w:hint="eastAsia"/>
                <w:szCs w:val="21"/>
              </w:rPr>
              <w:t>不含仓储</w:t>
            </w:r>
          </w:p>
        </w:tc>
      </w:tr>
      <w:tr w:rsidR="005C36D0" w:rsidRPr="00F54B60" w:rsidTr="00CE3C86">
        <w:trPr>
          <w:trHeight w:val="3534"/>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lastRenderedPageBreak/>
              <w:t>黄埔</w:t>
            </w:r>
          </w:p>
        </w:tc>
        <w:tc>
          <w:tcPr>
            <w:tcW w:w="851"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鱼粉/鸡肉粉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20’集装箱散装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外拖仓库灌包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Pr="00450727"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tc>
        <w:tc>
          <w:tcPr>
            <w:tcW w:w="3544" w:type="dxa"/>
          </w:tcPr>
          <w:p w:rsidR="005C36D0" w:rsidRPr="00DA7C0F" w:rsidRDefault="007A10D8" w:rsidP="005C36D0">
            <w:pPr>
              <w:outlineLvl w:val="0"/>
              <w:rPr>
                <w:rFonts w:ascii="仿宋_GB2312" w:eastAsia="仿宋_GB2312" w:hint="eastAsia"/>
                <w:color w:val="000000"/>
                <w:szCs w:val="21"/>
              </w:rPr>
            </w:pPr>
            <w:r w:rsidRPr="007A10D8">
              <w:rPr>
                <w:rFonts w:ascii="仿宋_GB2312" w:eastAsia="仿宋_GB2312" w:hint="eastAsia"/>
                <w:color w:val="000000"/>
                <w:szCs w:val="21"/>
              </w:rPr>
              <w:t>含代理报关报检（不含属地申报）、码头库费、仓库拆箱费、出仓装车装汽车费、提货过磅费、箱体代理费、港口设施保安费、卸柜及进场、洗柜费（包100/20'，超出实报）、危品申报费（100元/票）、消除危标费（含30元/柜）、中转黄埔仓库入仓重吉柜过磅费、出库装汽车、仓库灌包费、缝口线费、消毒费（20元/吨）、代理费及控货费、换单费（400元/票，超出部份实报）、输单费、GPS费、文件费（400元/票，超出部份实报）</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1、</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017707" w:rsidRDefault="005C36D0" w:rsidP="005C36D0">
            <w:pPr>
              <w:ind w:left="315" w:hangingChars="150" w:hanging="315"/>
              <w:outlineLvl w:val="0"/>
              <w:rPr>
                <w:rFonts w:ascii="仿宋_GB2312" w:eastAsia="仿宋_GB2312"/>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1F17AD" w:rsidTr="00CE3C86">
        <w:trPr>
          <w:trHeight w:val="3398"/>
        </w:trPr>
        <w:tc>
          <w:tcPr>
            <w:tcW w:w="817" w:type="dxa"/>
            <w:vAlign w:val="center"/>
          </w:tcPr>
          <w:p w:rsidR="005C36D0" w:rsidRDefault="005C36D0" w:rsidP="005C36D0">
            <w:pPr>
              <w:pStyle w:val="a8"/>
              <w:spacing w:line="240" w:lineRule="auto"/>
              <w:ind w:firstLine="0"/>
              <w:rPr>
                <w:rFonts w:ascii="仿宋_GB2312" w:eastAsia="仿宋_GB2312" w:hint="eastAsia"/>
                <w:sz w:val="24"/>
                <w:szCs w:val="24"/>
              </w:rPr>
            </w:pPr>
          </w:p>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Default="005C36D0" w:rsidP="005C36D0">
            <w:pPr>
              <w:jc w:val="center"/>
              <w:rPr>
                <w:rFonts w:ascii="仿宋_GB2312" w:eastAsia="仿宋_GB2312" w:hint="eastAsia"/>
                <w:kern w:val="0"/>
                <w:sz w:val="24"/>
              </w:rPr>
            </w:pPr>
          </w:p>
          <w:p w:rsidR="005C36D0" w:rsidRDefault="005C36D0" w:rsidP="005C36D0">
            <w:pPr>
              <w:jc w:val="center"/>
              <w:rPr>
                <w:rFonts w:ascii="仿宋_GB2312" w:eastAsia="仿宋_GB2312" w:hint="eastAsia"/>
                <w:kern w:val="0"/>
                <w:sz w:val="24"/>
              </w:rPr>
            </w:pPr>
          </w:p>
          <w:p w:rsidR="005C36D0" w:rsidRPr="001E227F" w:rsidRDefault="005C36D0" w:rsidP="005C36D0">
            <w:pPr>
              <w:jc w:val="center"/>
              <w:rPr>
                <w:rFonts w:ascii="仿宋_GB2312" w:eastAsia="仿宋_GB2312"/>
                <w:kern w:val="0"/>
                <w:sz w:val="24"/>
              </w:rPr>
            </w:pPr>
            <w:r w:rsidRPr="001E227F">
              <w:rPr>
                <w:rFonts w:ascii="仿宋_GB2312" w:eastAsia="仿宋_GB2312" w:hint="eastAsia"/>
                <w:kern w:val="0"/>
                <w:sz w:val="24"/>
              </w:rPr>
              <w:t>鱼粉/鸡肉粉</w:t>
            </w:r>
          </w:p>
        </w:tc>
        <w:tc>
          <w:tcPr>
            <w:tcW w:w="708" w:type="dxa"/>
            <w:vAlign w:val="center"/>
          </w:tcPr>
          <w:p w:rsidR="005C36D0" w:rsidRDefault="005C36D0" w:rsidP="005C36D0">
            <w:pPr>
              <w:rPr>
                <w:rFonts w:ascii="仿宋_GB2312" w:eastAsia="仿宋_GB2312" w:hint="eastAsia"/>
                <w:kern w:val="0"/>
                <w:sz w:val="24"/>
              </w:rPr>
            </w:pPr>
          </w:p>
          <w:p w:rsidR="005C36D0" w:rsidRDefault="005C36D0" w:rsidP="005C36D0">
            <w:pPr>
              <w:rPr>
                <w:rFonts w:ascii="仿宋_GB2312" w:eastAsia="仿宋_GB2312" w:hint="eastAsia"/>
                <w:kern w:val="0"/>
                <w:sz w:val="24"/>
              </w:rPr>
            </w:pPr>
          </w:p>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40’集装箱散装</w:t>
            </w:r>
          </w:p>
        </w:tc>
        <w:tc>
          <w:tcPr>
            <w:tcW w:w="709" w:type="dxa"/>
            <w:vAlign w:val="center"/>
          </w:tcPr>
          <w:p w:rsidR="005C36D0" w:rsidRDefault="005C36D0" w:rsidP="005C36D0">
            <w:pPr>
              <w:rPr>
                <w:rFonts w:ascii="仿宋_GB2312" w:eastAsia="仿宋_GB2312" w:hint="eastAsia"/>
                <w:kern w:val="0"/>
                <w:sz w:val="24"/>
              </w:rPr>
            </w:pPr>
          </w:p>
          <w:p w:rsidR="005C36D0" w:rsidRDefault="005C36D0" w:rsidP="005C36D0">
            <w:pPr>
              <w:rPr>
                <w:rFonts w:ascii="仿宋_GB2312" w:eastAsia="仿宋_GB2312" w:hint="eastAsia"/>
                <w:kern w:val="0"/>
                <w:sz w:val="24"/>
              </w:rPr>
            </w:pPr>
          </w:p>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外拖仓库灌包</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Pr="00450727" w:rsidRDefault="005C36D0" w:rsidP="005C36D0">
            <w:pPr>
              <w:outlineLvl w:val="0"/>
              <w:rPr>
                <w:rFonts w:ascii="仿宋_GB2312" w:eastAsia="仿宋_GB2312" w:hint="eastAsia"/>
                <w:kern w:val="0"/>
                <w:sz w:val="24"/>
              </w:rPr>
            </w:pPr>
            <w:r w:rsidRPr="00AD246A">
              <w:rPr>
                <w:rFonts w:ascii="仿宋_GB2312" w:eastAsia="仿宋_GB2312" w:hint="eastAsia"/>
                <w:color w:val="FF0000"/>
                <w:szCs w:val="21"/>
                <w:u w:val="single"/>
              </w:rPr>
              <w:t>XX</w:t>
            </w:r>
            <w:r w:rsidRPr="00450727">
              <w:rPr>
                <w:rFonts w:ascii="仿宋_GB2312" w:eastAsia="仿宋_GB2312" w:hint="eastAsia"/>
                <w:kern w:val="0"/>
                <w:sz w:val="24"/>
              </w:rPr>
              <w:t>元/吨</w:t>
            </w:r>
          </w:p>
        </w:tc>
        <w:tc>
          <w:tcPr>
            <w:tcW w:w="3544" w:type="dxa"/>
          </w:tcPr>
          <w:p w:rsidR="005C36D0" w:rsidRPr="00DA7C0F" w:rsidRDefault="00A974A8" w:rsidP="00DA5F26">
            <w:pPr>
              <w:outlineLvl w:val="0"/>
              <w:rPr>
                <w:rFonts w:ascii="仿宋_GB2312" w:eastAsia="仿宋_GB2312" w:hint="eastAsia"/>
                <w:color w:val="000000"/>
                <w:szCs w:val="21"/>
              </w:rPr>
            </w:pPr>
            <w:r w:rsidRPr="00A974A8">
              <w:rPr>
                <w:rFonts w:ascii="仿宋_GB2312" w:eastAsia="仿宋_GB2312" w:hint="eastAsia"/>
                <w:color w:val="000000"/>
                <w:szCs w:val="21"/>
              </w:rPr>
              <w:t>含代理报关报检（不含属地申报）、码头库费、仓库拆箱费、出仓装车装汽车费、提货过磅费、箱体代理费、港口设施保安费、卸柜及进场、洗柜费（包100/20',150元/40’，超出实报）、危品申报费（100元/票）、消除危标费（含30元/柜）、中转黄埔仓库入仓重吉柜过磅费、出库装汽车、仓库灌包费、缝口线费、消毒费（20元/吨）、代理费及控货费、换单费(400元/票，超出部份实报）、输单费、GPS费、文件费（400元/票，超出部份实报）、抽样业务费</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outlineLvl w:val="0"/>
              <w:rPr>
                <w:rFonts w:ascii="仿宋_GB2312" w:eastAsia="仿宋_GB2312" w:hint="eastAsia"/>
                <w:szCs w:val="21"/>
              </w:rPr>
            </w:pPr>
            <w:r>
              <w:rPr>
                <w:rFonts w:ascii="仿宋_GB2312" w:eastAsia="仿宋_GB2312" w:hint="eastAsia"/>
                <w:szCs w:val="21"/>
              </w:rPr>
              <w:t xml:space="preserve">1、 </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5C36D0" w:rsidRDefault="005C36D0" w:rsidP="005C36D0">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5C36D0" w:rsidRDefault="005C36D0" w:rsidP="005C36D0">
            <w:pPr>
              <w:outlineLvl w:val="0"/>
              <w:rPr>
                <w:rFonts w:ascii="仿宋_GB2312" w:eastAsia="仿宋_GB2312" w:hint="eastAsia"/>
                <w:szCs w:val="21"/>
              </w:rPr>
            </w:pPr>
          </w:p>
          <w:p w:rsidR="005C36D0" w:rsidRDefault="005C36D0" w:rsidP="005C36D0">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Pr="00450727" w:rsidRDefault="005C36D0" w:rsidP="005C36D0">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r w:rsidR="005C36D0" w:rsidRPr="000F74CF" w:rsidTr="00CE3C86">
        <w:trPr>
          <w:trHeight w:val="563"/>
        </w:trPr>
        <w:tc>
          <w:tcPr>
            <w:tcW w:w="817" w:type="dxa"/>
            <w:vAlign w:val="center"/>
          </w:tcPr>
          <w:p w:rsidR="005C36D0" w:rsidRPr="001E227F" w:rsidRDefault="005C36D0" w:rsidP="005C36D0">
            <w:pPr>
              <w:pStyle w:val="a8"/>
              <w:spacing w:line="240" w:lineRule="auto"/>
              <w:ind w:firstLine="0"/>
              <w:rPr>
                <w:rFonts w:ascii="仿宋_GB2312" w:eastAsia="仿宋_GB2312" w:hint="eastAsia"/>
                <w:sz w:val="24"/>
                <w:szCs w:val="24"/>
              </w:rPr>
            </w:pPr>
            <w:r w:rsidRPr="001E227F">
              <w:rPr>
                <w:rFonts w:ascii="仿宋_GB2312" w:eastAsia="仿宋_GB2312" w:hint="eastAsia"/>
                <w:sz w:val="24"/>
                <w:szCs w:val="24"/>
              </w:rPr>
              <w:t>黄埔</w:t>
            </w:r>
          </w:p>
        </w:tc>
        <w:tc>
          <w:tcPr>
            <w:tcW w:w="851" w:type="dxa"/>
            <w:vAlign w:val="center"/>
          </w:tcPr>
          <w:p w:rsidR="005C36D0" w:rsidRPr="001E227F" w:rsidRDefault="005C36D0" w:rsidP="005C36D0">
            <w:pPr>
              <w:jc w:val="center"/>
              <w:rPr>
                <w:rFonts w:ascii="仿宋_GB2312" w:eastAsia="仿宋_GB2312"/>
                <w:kern w:val="0"/>
                <w:sz w:val="24"/>
              </w:rPr>
            </w:pPr>
            <w:r w:rsidRPr="001E227F">
              <w:rPr>
                <w:rFonts w:ascii="仿宋_GB2312" w:eastAsia="仿宋_GB2312" w:hint="eastAsia"/>
                <w:kern w:val="0"/>
                <w:sz w:val="24"/>
              </w:rPr>
              <w:t>鱼粉/鸡肉粉</w:t>
            </w:r>
          </w:p>
        </w:tc>
        <w:tc>
          <w:tcPr>
            <w:tcW w:w="708"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20’及40’集装箱散装</w:t>
            </w:r>
          </w:p>
        </w:tc>
        <w:tc>
          <w:tcPr>
            <w:tcW w:w="709" w:type="dxa"/>
            <w:vAlign w:val="center"/>
          </w:tcPr>
          <w:p w:rsidR="005C36D0" w:rsidRPr="001E227F" w:rsidRDefault="005C36D0" w:rsidP="005C36D0">
            <w:pPr>
              <w:rPr>
                <w:rFonts w:ascii="仿宋_GB2312" w:eastAsia="仿宋_GB2312"/>
                <w:kern w:val="0"/>
                <w:sz w:val="24"/>
              </w:rPr>
            </w:pPr>
            <w:r w:rsidRPr="001E227F">
              <w:rPr>
                <w:rFonts w:ascii="仿宋_GB2312" w:eastAsia="仿宋_GB2312" w:hint="eastAsia"/>
                <w:kern w:val="0"/>
                <w:sz w:val="24"/>
              </w:rPr>
              <w:t>码头直拖</w:t>
            </w:r>
          </w:p>
        </w:tc>
        <w:tc>
          <w:tcPr>
            <w:tcW w:w="992" w:type="dxa"/>
          </w:tcPr>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color w:val="FF0000"/>
                <w:kern w:val="0"/>
                <w:sz w:val="24"/>
                <w:u w:val="single"/>
              </w:rPr>
            </w:pPr>
          </w:p>
          <w:p w:rsidR="005C36D0" w:rsidRDefault="005C36D0" w:rsidP="005C36D0">
            <w:pPr>
              <w:outlineLvl w:val="0"/>
              <w:rPr>
                <w:rFonts w:ascii="仿宋_GB2312" w:eastAsia="仿宋_GB2312" w:hint="eastAsia"/>
                <w:kern w:val="0"/>
                <w:sz w:val="24"/>
              </w:rPr>
            </w:pPr>
            <w:r>
              <w:rPr>
                <w:rFonts w:ascii="仿宋_GB2312" w:eastAsia="仿宋_GB2312" w:hint="eastAsia"/>
                <w:color w:val="FF0000"/>
                <w:kern w:val="0"/>
                <w:sz w:val="24"/>
                <w:u w:val="single"/>
              </w:rPr>
              <w:t>XX</w:t>
            </w:r>
            <w:r w:rsidRPr="00450727">
              <w:rPr>
                <w:rFonts w:ascii="仿宋_GB2312" w:eastAsia="仿宋_GB2312" w:hint="eastAsia"/>
                <w:kern w:val="0"/>
                <w:sz w:val="24"/>
              </w:rPr>
              <w:t>元/吨</w:t>
            </w:r>
          </w:p>
          <w:p w:rsidR="005C36D0" w:rsidRDefault="005C36D0" w:rsidP="005C36D0">
            <w:pPr>
              <w:outlineLvl w:val="0"/>
              <w:rPr>
                <w:rFonts w:ascii="仿宋_GB2312" w:eastAsia="仿宋_GB2312" w:hint="eastAsia"/>
                <w:kern w:val="0"/>
                <w:sz w:val="24"/>
              </w:rPr>
            </w:pPr>
          </w:p>
          <w:p w:rsidR="005C36D0" w:rsidRPr="00450727" w:rsidRDefault="005C36D0" w:rsidP="005C36D0">
            <w:pPr>
              <w:outlineLvl w:val="0"/>
              <w:rPr>
                <w:rFonts w:ascii="仿宋_GB2312" w:eastAsia="仿宋_GB2312" w:hint="eastAsia"/>
                <w:kern w:val="0"/>
                <w:sz w:val="24"/>
              </w:rPr>
            </w:pPr>
          </w:p>
        </w:tc>
        <w:tc>
          <w:tcPr>
            <w:tcW w:w="3544" w:type="dxa"/>
          </w:tcPr>
          <w:p w:rsidR="005C36D0" w:rsidRPr="00DA7C0F" w:rsidRDefault="00A038D3" w:rsidP="00C76E4E">
            <w:pPr>
              <w:outlineLvl w:val="0"/>
              <w:rPr>
                <w:rFonts w:ascii="仿宋_GB2312" w:eastAsia="仿宋_GB2312" w:hint="eastAsia"/>
                <w:color w:val="000000"/>
                <w:szCs w:val="21"/>
              </w:rPr>
            </w:pPr>
            <w:r w:rsidRPr="00A038D3">
              <w:rPr>
                <w:rFonts w:ascii="仿宋_GB2312" w:eastAsia="仿宋_GB2312" w:hint="eastAsia"/>
                <w:color w:val="000000"/>
                <w:szCs w:val="21"/>
              </w:rPr>
              <w:t>含代理报关报检（不含属地申报）、重柜外拖码头库费、箱体代理费、港口设施保安费、卸柜及进场、洗柜费（包100/20',150元/40’，超出实报）、危品申报费（100元/票）、消除危标费（含30元/柜）、代理费及控货费、换单费(400元/票，超出部份实报）、输单费、GPS费、文件费(400元/票，超出部份实报）</w:t>
            </w:r>
            <w:r w:rsidR="00477096">
              <w:rPr>
                <w:rFonts w:ascii="仿宋_GB2312" w:eastAsia="仿宋_GB2312" w:hint="eastAsia"/>
                <w:color w:val="000000"/>
                <w:szCs w:val="21"/>
              </w:rPr>
              <w:t>。</w:t>
            </w:r>
            <w:r w:rsidR="00477096" w:rsidRPr="00477096">
              <w:rPr>
                <w:rFonts w:ascii="仿宋_GB2312" w:eastAsia="仿宋_GB2312" w:hint="eastAsia"/>
                <w:color w:val="FF0000"/>
                <w:szCs w:val="21"/>
              </w:rPr>
              <w:t>不含进口港建费、码头重柜堆存费及其他未提及费用项目。</w:t>
            </w:r>
          </w:p>
        </w:tc>
        <w:tc>
          <w:tcPr>
            <w:tcW w:w="1276" w:type="dxa"/>
          </w:tcPr>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Default="005C36D0" w:rsidP="005C36D0">
            <w:pPr>
              <w:ind w:firstLineChars="50" w:firstLine="105"/>
              <w:outlineLvl w:val="0"/>
              <w:rPr>
                <w:rFonts w:ascii="仿宋_GB2312" w:eastAsia="仿宋_GB2312" w:hint="eastAsia"/>
                <w:szCs w:val="21"/>
              </w:rPr>
            </w:pPr>
          </w:p>
          <w:p w:rsidR="005C36D0" w:rsidRPr="00450727" w:rsidRDefault="005C36D0" w:rsidP="005C36D0">
            <w:pPr>
              <w:ind w:firstLineChars="50" w:firstLine="105"/>
              <w:outlineLvl w:val="0"/>
              <w:rPr>
                <w:rFonts w:ascii="仿宋_GB2312" w:eastAsia="仿宋_GB2312" w:hint="eastAsia"/>
                <w:szCs w:val="21"/>
              </w:rPr>
            </w:pPr>
            <w:r>
              <w:rPr>
                <w:rFonts w:ascii="仿宋_GB2312" w:eastAsia="仿宋_GB2312" w:hint="eastAsia"/>
                <w:szCs w:val="21"/>
              </w:rPr>
              <w:t>不含仓储</w:t>
            </w:r>
          </w:p>
        </w:tc>
      </w:tr>
      <w:tr w:rsidR="005C36D0" w:rsidRPr="00D33507" w:rsidTr="00CE3C86">
        <w:tc>
          <w:tcPr>
            <w:tcW w:w="817" w:type="dxa"/>
            <w:vAlign w:val="center"/>
          </w:tcPr>
          <w:p w:rsidR="005C36D0" w:rsidRPr="00E5427B" w:rsidRDefault="005C36D0" w:rsidP="005C36D0">
            <w:pPr>
              <w:rPr>
                <w:rFonts w:hint="eastAsia"/>
                <w:color w:val="000000"/>
                <w:sz w:val="22"/>
                <w:szCs w:val="22"/>
              </w:rPr>
            </w:pPr>
            <w:r w:rsidRPr="00E5427B">
              <w:rPr>
                <w:rFonts w:hint="eastAsia"/>
                <w:color w:val="000000"/>
                <w:sz w:val="22"/>
                <w:szCs w:val="22"/>
              </w:rPr>
              <w:t>黄埔港</w:t>
            </w:r>
          </w:p>
        </w:tc>
        <w:tc>
          <w:tcPr>
            <w:tcW w:w="851" w:type="dxa"/>
            <w:vAlign w:val="center"/>
          </w:tcPr>
          <w:p w:rsidR="005C36D0" w:rsidRPr="00E5427B" w:rsidRDefault="005C36D0" w:rsidP="005C36D0">
            <w:pPr>
              <w:rPr>
                <w:rFonts w:ascii="仿宋_GB2312" w:eastAsia="仿宋_GB2312" w:hint="eastAsia"/>
                <w:szCs w:val="21"/>
              </w:rPr>
            </w:pPr>
            <w:r w:rsidRPr="00E5427B">
              <w:rPr>
                <w:rFonts w:ascii="仿宋_GB2312" w:eastAsia="仿宋_GB2312" w:hint="eastAsia"/>
                <w:szCs w:val="21"/>
              </w:rPr>
              <w:t>蛋氨酸</w:t>
            </w:r>
          </w:p>
        </w:tc>
        <w:tc>
          <w:tcPr>
            <w:tcW w:w="708"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20’集装箱袋装</w:t>
            </w:r>
          </w:p>
          <w:p w:rsidR="005C36D0" w:rsidRPr="00E5427B" w:rsidRDefault="005C36D0" w:rsidP="005C36D0">
            <w:pPr>
              <w:rPr>
                <w:rFonts w:ascii="仿宋_GB2312" w:eastAsia="仿宋_GB2312" w:hint="eastAsia"/>
                <w:kern w:val="0"/>
                <w:sz w:val="24"/>
              </w:rPr>
            </w:pPr>
          </w:p>
        </w:tc>
        <w:tc>
          <w:tcPr>
            <w:tcW w:w="709"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lastRenderedPageBreak/>
              <w:t>码头重柜外拖</w:t>
            </w:r>
          </w:p>
          <w:p w:rsidR="005C36D0" w:rsidRPr="00E5427B" w:rsidRDefault="005C36D0" w:rsidP="005C36D0">
            <w:pPr>
              <w:rPr>
                <w:rFonts w:ascii="仿宋_GB2312" w:eastAsia="仿宋_GB2312" w:hint="eastAsia"/>
                <w:kern w:val="0"/>
                <w:sz w:val="24"/>
              </w:rPr>
            </w:pPr>
          </w:p>
        </w:tc>
        <w:tc>
          <w:tcPr>
            <w:tcW w:w="992" w:type="dxa"/>
          </w:tcPr>
          <w:p w:rsidR="005C36D0" w:rsidRPr="00E5427B" w:rsidRDefault="005C36D0" w:rsidP="005C36D0">
            <w:pPr>
              <w:outlineLvl w:val="0"/>
              <w:rPr>
                <w:rFonts w:ascii="仿宋_GB2312" w:eastAsia="仿宋_GB2312" w:hint="eastAsia"/>
                <w:color w:val="FF0000"/>
                <w:kern w:val="0"/>
                <w:sz w:val="24"/>
                <w:u w:val="single"/>
              </w:rPr>
            </w:pPr>
            <w:r w:rsidRPr="00E5427B">
              <w:rPr>
                <w:rFonts w:ascii="仿宋_GB2312" w:eastAsia="仿宋_GB2312" w:hint="eastAsia"/>
                <w:color w:val="FF0000"/>
                <w:kern w:val="0"/>
                <w:sz w:val="24"/>
                <w:u w:val="single"/>
              </w:rPr>
              <w:t>XX</w:t>
            </w:r>
            <w:r w:rsidRPr="00E5427B">
              <w:rPr>
                <w:rFonts w:ascii="仿宋_GB2312" w:eastAsia="仿宋_GB2312" w:hint="eastAsia"/>
                <w:kern w:val="0"/>
                <w:sz w:val="24"/>
              </w:rPr>
              <w:t>元/吨</w:t>
            </w:r>
          </w:p>
        </w:tc>
        <w:tc>
          <w:tcPr>
            <w:tcW w:w="3544" w:type="dxa"/>
          </w:tcPr>
          <w:p w:rsidR="005C36D0" w:rsidRPr="00E5427B" w:rsidRDefault="00F81F87" w:rsidP="005C36D0">
            <w:pPr>
              <w:outlineLvl w:val="0"/>
              <w:rPr>
                <w:rFonts w:ascii="仿宋_GB2312" w:eastAsia="仿宋_GB2312" w:hint="eastAsia"/>
                <w:szCs w:val="21"/>
              </w:rPr>
            </w:pPr>
            <w:r w:rsidRPr="00E5427B">
              <w:rPr>
                <w:rFonts w:ascii="仿宋_GB2312" w:eastAsia="仿宋_GB2312" w:hint="eastAsia"/>
                <w:color w:val="000000"/>
                <w:szCs w:val="21"/>
              </w:rPr>
              <w:t>含代理报关报检（不含属地申报）、码头费、进口港建费、箱体代理费、1次船公司杂费（换单费400元/票、文件费400元/票、GPS、输单费，超</w:t>
            </w:r>
            <w:r w:rsidRPr="00E5427B">
              <w:rPr>
                <w:rFonts w:ascii="仿宋_GB2312" w:eastAsia="仿宋_GB2312" w:hint="eastAsia"/>
                <w:color w:val="000000"/>
                <w:szCs w:val="21"/>
              </w:rPr>
              <w:lastRenderedPageBreak/>
              <w:t>出部份实报）、还柜卸柜及进场费、综合服务费（40元/20',超出部份实报）、洗柜费（含50元/柜，超出实报）。</w:t>
            </w:r>
            <w:r w:rsidR="00E5427B" w:rsidRPr="00E5427B">
              <w:rPr>
                <w:rFonts w:ascii="仿宋_GB2312" w:eastAsia="仿宋_GB2312" w:hint="eastAsia"/>
                <w:color w:val="FF0000"/>
                <w:szCs w:val="21"/>
              </w:rPr>
              <w:t>不含码头重柜堆存费、进口港建费及其他未提及费用项目。</w:t>
            </w:r>
          </w:p>
        </w:tc>
        <w:tc>
          <w:tcPr>
            <w:tcW w:w="1276" w:type="dxa"/>
          </w:tcPr>
          <w:p w:rsidR="005C36D0" w:rsidRDefault="005C36D0" w:rsidP="005C36D0">
            <w:pPr>
              <w:outlineLvl w:val="0"/>
              <w:rPr>
                <w:rFonts w:ascii="仿宋_GB2312" w:eastAsia="仿宋_GB2312" w:hint="eastAsia"/>
                <w:szCs w:val="21"/>
              </w:rPr>
            </w:pPr>
          </w:p>
        </w:tc>
      </w:tr>
      <w:tr w:rsidR="005C36D0" w:rsidRPr="00D33507" w:rsidTr="00CE3C86">
        <w:tc>
          <w:tcPr>
            <w:tcW w:w="817" w:type="dxa"/>
            <w:vAlign w:val="center"/>
          </w:tcPr>
          <w:p w:rsidR="005C36D0" w:rsidRPr="00E5427B" w:rsidRDefault="005C36D0" w:rsidP="005C36D0">
            <w:pPr>
              <w:rPr>
                <w:rFonts w:hint="eastAsia"/>
                <w:color w:val="000000"/>
                <w:sz w:val="22"/>
                <w:szCs w:val="22"/>
              </w:rPr>
            </w:pPr>
            <w:r w:rsidRPr="00E5427B">
              <w:rPr>
                <w:rFonts w:hint="eastAsia"/>
                <w:color w:val="000000"/>
                <w:sz w:val="22"/>
                <w:szCs w:val="22"/>
              </w:rPr>
              <w:lastRenderedPageBreak/>
              <w:t>黄埔港</w:t>
            </w:r>
          </w:p>
        </w:tc>
        <w:tc>
          <w:tcPr>
            <w:tcW w:w="851" w:type="dxa"/>
            <w:vAlign w:val="center"/>
          </w:tcPr>
          <w:p w:rsidR="005C36D0" w:rsidRPr="00E5427B" w:rsidRDefault="005C36D0" w:rsidP="005C36D0">
            <w:pPr>
              <w:rPr>
                <w:rFonts w:ascii="仿宋_GB2312" w:eastAsia="仿宋_GB2312" w:hint="eastAsia"/>
                <w:szCs w:val="21"/>
              </w:rPr>
            </w:pPr>
            <w:r w:rsidRPr="00E5427B">
              <w:rPr>
                <w:rFonts w:ascii="仿宋_GB2312" w:eastAsia="仿宋_GB2312" w:hint="eastAsia"/>
                <w:szCs w:val="21"/>
              </w:rPr>
              <w:t>蛋氨酸</w:t>
            </w:r>
          </w:p>
        </w:tc>
        <w:tc>
          <w:tcPr>
            <w:tcW w:w="708"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20’集装箱袋装</w:t>
            </w:r>
          </w:p>
          <w:p w:rsidR="005C36D0" w:rsidRPr="00E5427B" w:rsidRDefault="005C36D0" w:rsidP="005C36D0">
            <w:pPr>
              <w:rPr>
                <w:rFonts w:ascii="仿宋_GB2312" w:eastAsia="仿宋_GB2312" w:hint="eastAsia"/>
                <w:kern w:val="0"/>
                <w:sz w:val="24"/>
              </w:rPr>
            </w:pPr>
          </w:p>
        </w:tc>
        <w:tc>
          <w:tcPr>
            <w:tcW w:w="709" w:type="dxa"/>
            <w:vAlign w:val="center"/>
          </w:tcPr>
          <w:p w:rsidR="005C36D0" w:rsidRPr="00E5427B" w:rsidRDefault="005C36D0" w:rsidP="005C36D0">
            <w:pPr>
              <w:rPr>
                <w:rFonts w:ascii="仿宋_GB2312" w:eastAsia="仿宋_GB2312"/>
                <w:kern w:val="0"/>
                <w:sz w:val="24"/>
              </w:rPr>
            </w:pPr>
            <w:r w:rsidRPr="00E5427B">
              <w:rPr>
                <w:rFonts w:ascii="仿宋_GB2312" w:eastAsia="仿宋_GB2312" w:hint="eastAsia"/>
                <w:kern w:val="0"/>
                <w:sz w:val="24"/>
              </w:rPr>
              <w:t>中转黄埔地区仓库（入库）</w:t>
            </w:r>
          </w:p>
          <w:p w:rsidR="005C36D0" w:rsidRPr="00E5427B" w:rsidRDefault="005C36D0" w:rsidP="005C36D0">
            <w:pPr>
              <w:rPr>
                <w:rFonts w:ascii="仿宋_GB2312" w:eastAsia="仿宋_GB2312" w:hint="eastAsia"/>
                <w:kern w:val="0"/>
                <w:sz w:val="24"/>
              </w:rPr>
            </w:pPr>
          </w:p>
        </w:tc>
        <w:tc>
          <w:tcPr>
            <w:tcW w:w="992" w:type="dxa"/>
          </w:tcPr>
          <w:p w:rsidR="005C36D0" w:rsidRPr="00E5427B" w:rsidRDefault="005C36D0" w:rsidP="005C36D0">
            <w:pPr>
              <w:outlineLvl w:val="0"/>
              <w:rPr>
                <w:rFonts w:ascii="仿宋_GB2312" w:eastAsia="仿宋_GB2312" w:hint="eastAsia"/>
                <w:kern w:val="0"/>
                <w:sz w:val="24"/>
              </w:rPr>
            </w:pPr>
            <w:r w:rsidRPr="00E5427B">
              <w:rPr>
                <w:rFonts w:ascii="仿宋_GB2312" w:eastAsia="仿宋_GB2312" w:hint="eastAsia"/>
                <w:color w:val="FF0000"/>
                <w:kern w:val="0"/>
                <w:sz w:val="24"/>
                <w:u w:val="single"/>
              </w:rPr>
              <w:t>XX</w:t>
            </w:r>
            <w:r w:rsidRPr="00E5427B">
              <w:rPr>
                <w:rFonts w:ascii="仿宋_GB2312" w:eastAsia="仿宋_GB2312" w:hint="eastAsia"/>
                <w:kern w:val="0"/>
                <w:sz w:val="24"/>
              </w:rPr>
              <w:t>元/吨</w:t>
            </w:r>
          </w:p>
        </w:tc>
        <w:tc>
          <w:tcPr>
            <w:tcW w:w="3544" w:type="dxa"/>
          </w:tcPr>
          <w:p w:rsidR="005C36D0" w:rsidRPr="00E5427B" w:rsidRDefault="00F81F87" w:rsidP="00560FFF">
            <w:pPr>
              <w:rPr>
                <w:rFonts w:ascii="仿宋_GB2312" w:eastAsia="仿宋_GB2312" w:hint="eastAsia"/>
                <w:kern w:val="0"/>
                <w:sz w:val="24"/>
              </w:rPr>
            </w:pPr>
            <w:r w:rsidRPr="00E5427B">
              <w:rPr>
                <w:rFonts w:ascii="仿宋_GB2312" w:eastAsia="仿宋_GB2312" w:hint="eastAsia"/>
                <w:kern w:val="0"/>
                <w:sz w:val="24"/>
              </w:rPr>
              <w:t>含代理报关报检（不含属地申报）、码头费、进口港建费、箱体代理费、1次船公司杂费（换单费400元/票、文件费400元/票、GPS、输单费，超出部份实报）、还柜卸柜及进场费、综合服务费（40元/20',超出部份实报）、洗柜费（含50元/柜，超出实报）。</w:t>
            </w:r>
            <w:r w:rsidR="00E5427B" w:rsidRPr="00E5427B">
              <w:rPr>
                <w:rFonts w:ascii="仿宋_GB2312" w:eastAsia="仿宋_GB2312" w:hint="eastAsia"/>
                <w:color w:val="FF0000"/>
                <w:kern w:val="0"/>
                <w:sz w:val="24"/>
              </w:rPr>
              <w:t>不含码头重柜堆存费、进口港建费及其他未提及费用项目。</w:t>
            </w:r>
          </w:p>
        </w:tc>
        <w:tc>
          <w:tcPr>
            <w:tcW w:w="1276" w:type="dxa"/>
          </w:tcPr>
          <w:p w:rsidR="004819B9" w:rsidRDefault="004819B9" w:rsidP="004819B9">
            <w:pPr>
              <w:outlineLvl w:val="0"/>
              <w:rPr>
                <w:rFonts w:ascii="仿宋_GB2312" w:eastAsia="仿宋_GB2312" w:hint="eastAsia"/>
                <w:szCs w:val="21"/>
              </w:rPr>
            </w:pPr>
            <w:r>
              <w:rPr>
                <w:rFonts w:ascii="仿宋_GB2312" w:eastAsia="仿宋_GB2312" w:hint="eastAsia"/>
                <w:szCs w:val="21"/>
              </w:rPr>
              <w:t xml:space="preserve">1、 </w:t>
            </w:r>
            <w:r w:rsidRPr="00450727">
              <w:rPr>
                <w:rFonts w:ascii="仿宋_GB2312" w:eastAsia="仿宋_GB2312" w:hint="eastAsia"/>
                <w:szCs w:val="21"/>
              </w:rPr>
              <w:t xml:space="preserve">30天内， </w:t>
            </w:r>
            <w:r w:rsidRPr="00AD246A">
              <w:rPr>
                <w:rFonts w:ascii="仿宋_GB2312" w:eastAsia="仿宋_GB2312" w:hint="eastAsia"/>
                <w:color w:val="FF0000"/>
                <w:szCs w:val="21"/>
                <w:u w:val="single"/>
              </w:rPr>
              <w:t>XX</w:t>
            </w:r>
            <w:r w:rsidRPr="00450727">
              <w:rPr>
                <w:rFonts w:ascii="仿宋_GB2312" w:eastAsia="仿宋_GB2312" w:hint="eastAsia"/>
                <w:szCs w:val="21"/>
              </w:rPr>
              <w:t>元/吨/天</w:t>
            </w:r>
            <w:r>
              <w:rPr>
                <w:rFonts w:ascii="仿宋_GB2312" w:eastAsia="仿宋_GB2312" w:hint="eastAsia"/>
                <w:szCs w:val="21"/>
              </w:rPr>
              <w:t>；</w:t>
            </w:r>
          </w:p>
          <w:p w:rsidR="004819B9" w:rsidRDefault="004819B9" w:rsidP="004819B9">
            <w:pPr>
              <w:outlineLvl w:val="0"/>
              <w:rPr>
                <w:rFonts w:ascii="仿宋_GB2312" w:eastAsia="仿宋_GB2312" w:hint="eastAsia"/>
                <w:szCs w:val="21"/>
              </w:rPr>
            </w:pPr>
          </w:p>
          <w:p w:rsidR="004819B9" w:rsidRDefault="004819B9" w:rsidP="004819B9">
            <w:pPr>
              <w:outlineLvl w:val="0"/>
              <w:rPr>
                <w:rFonts w:ascii="仿宋_GB2312" w:eastAsia="仿宋_GB2312" w:hint="eastAsia"/>
                <w:szCs w:val="21"/>
              </w:rPr>
            </w:pPr>
            <w:r>
              <w:rPr>
                <w:rFonts w:ascii="仿宋_GB2312" w:eastAsia="仿宋_GB2312" w:hint="eastAsia"/>
                <w:szCs w:val="21"/>
              </w:rPr>
              <w:t>2、</w:t>
            </w:r>
            <w:r w:rsidRPr="00450727">
              <w:rPr>
                <w:rFonts w:ascii="仿宋_GB2312" w:eastAsia="仿宋_GB2312" w:hint="eastAsia"/>
                <w:szCs w:val="21"/>
              </w:rPr>
              <w:t>90天</w:t>
            </w:r>
          </w:p>
          <w:p w:rsidR="004819B9" w:rsidRDefault="004819B9" w:rsidP="004819B9">
            <w:pPr>
              <w:outlineLvl w:val="0"/>
              <w:rPr>
                <w:rFonts w:ascii="仿宋_GB2312" w:eastAsia="仿宋_GB2312" w:hint="eastAsia"/>
                <w:szCs w:val="21"/>
              </w:rPr>
            </w:pPr>
            <w:r w:rsidRPr="00450727">
              <w:rPr>
                <w:rFonts w:ascii="仿宋_GB2312" w:eastAsia="仿宋_GB2312" w:hint="eastAsia"/>
                <w:szCs w:val="21"/>
              </w:rPr>
              <w:t>以内</w:t>
            </w:r>
            <w:r w:rsidRPr="00AD246A">
              <w:rPr>
                <w:rFonts w:ascii="仿宋_GB2312" w:eastAsia="仿宋_GB2312" w:hint="eastAsia"/>
                <w:color w:val="FF0000"/>
                <w:szCs w:val="21"/>
                <w:u w:val="single"/>
              </w:rPr>
              <w:t>XX</w:t>
            </w:r>
            <w:r w:rsidRPr="00450727">
              <w:rPr>
                <w:rFonts w:ascii="仿宋_GB2312" w:eastAsia="仿宋_GB2312" w:hint="eastAsia"/>
                <w:szCs w:val="21"/>
              </w:rPr>
              <w:t>元/吨/</w:t>
            </w:r>
            <w:r>
              <w:rPr>
                <w:rFonts w:ascii="仿宋_GB2312" w:eastAsia="仿宋_GB2312" w:hint="eastAsia"/>
                <w:szCs w:val="21"/>
              </w:rPr>
              <w:t>天；</w:t>
            </w:r>
          </w:p>
          <w:p w:rsidR="004819B9" w:rsidRDefault="004819B9" w:rsidP="004819B9">
            <w:pPr>
              <w:outlineLvl w:val="0"/>
              <w:rPr>
                <w:rFonts w:ascii="仿宋_GB2312" w:eastAsia="仿宋_GB2312" w:hint="eastAsia"/>
                <w:szCs w:val="21"/>
              </w:rPr>
            </w:pPr>
          </w:p>
          <w:p w:rsidR="004819B9" w:rsidRDefault="004819B9" w:rsidP="004819B9">
            <w:pPr>
              <w:outlineLvl w:val="0"/>
              <w:rPr>
                <w:rFonts w:ascii="仿宋_GB2312" w:eastAsia="仿宋_GB2312" w:hint="eastAsia"/>
                <w:szCs w:val="21"/>
              </w:rPr>
            </w:pPr>
            <w:r>
              <w:rPr>
                <w:rFonts w:ascii="仿宋_GB2312" w:eastAsia="仿宋_GB2312" w:hint="eastAsia"/>
                <w:szCs w:val="21"/>
              </w:rPr>
              <w:t>3、</w:t>
            </w:r>
            <w:r w:rsidRPr="00450727">
              <w:rPr>
                <w:rFonts w:ascii="仿宋_GB2312" w:eastAsia="仿宋_GB2312" w:hint="eastAsia"/>
                <w:szCs w:val="21"/>
              </w:rPr>
              <w:t>90天以</w:t>
            </w:r>
          </w:p>
          <w:p w:rsidR="005C36D0" w:rsidRDefault="004819B9" w:rsidP="004819B9">
            <w:pPr>
              <w:outlineLvl w:val="0"/>
              <w:rPr>
                <w:rFonts w:ascii="仿宋_GB2312" w:eastAsia="仿宋_GB2312" w:hint="eastAsia"/>
                <w:szCs w:val="21"/>
              </w:rPr>
            </w:pPr>
            <w:r w:rsidRPr="00450727">
              <w:rPr>
                <w:rFonts w:ascii="仿宋_GB2312" w:eastAsia="仿宋_GB2312" w:hint="eastAsia"/>
                <w:szCs w:val="21"/>
              </w:rPr>
              <w:t>上</w:t>
            </w:r>
            <w:r>
              <w:rPr>
                <w:rFonts w:ascii="仿宋_GB2312" w:eastAsia="仿宋_GB2312" w:hint="eastAsia"/>
                <w:szCs w:val="21"/>
              </w:rPr>
              <w:t>,</w:t>
            </w:r>
            <w:r w:rsidRPr="00AD246A">
              <w:rPr>
                <w:rFonts w:ascii="仿宋_GB2312" w:eastAsia="仿宋_GB2312" w:hint="eastAsia"/>
                <w:color w:val="FF0000"/>
                <w:szCs w:val="21"/>
                <w:u w:val="single"/>
              </w:rPr>
              <w:t>XX</w:t>
            </w:r>
            <w:r w:rsidRPr="00450727">
              <w:rPr>
                <w:rFonts w:ascii="仿宋_GB2312" w:eastAsia="仿宋_GB2312" w:hint="eastAsia"/>
                <w:szCs w:val="21"/>
              </w:rPr>
              <w:t>元/天；</w:t>
            </w:r>
          </w:p>
        </w:tc>
      </w:tr>
    </w:tbl>
    <w:p w:rsidR="006926FF" w:rsidRDefault="006926FF" w:rsidP="00926CF5">
      <w:pPr>
        <w:pStyle w:val="a8"/>
        <w:spacing w:line="240" w:lineRule="auto"/>
        <w:ind w:right="140" w:firstLineChars="200" w:firstLine="560"/>
        <w:jc w:val="right"/>
        <w:rPr>
          <w:rFonts w:ascii="仿宋_GB2312" w:eastAsia="仿宋_GB2312" w:hint="eastAsia"/>
          <w:sz w:val="28"/>
          <w:szCs w:val="28"/>
        </w:rPr>
      </w:pPr>
    </w:p>
    <w:p w:rsidR="006926FF" w:rsidRDefault="006926FF" w:rsidP="00926CF5">
      <w:pPr>
        <w:pStyle w:val="a8"/>
        <w:spacing w:line="240" w:lineRule="auto"/>
        <w:ind w:right="140" w:firstLineChars="200" w:firstLine="560"/>
        <w:jc w:val="right"/>
        <w:rPr>
          <w:rFonts w:ascii="仿宋_GB2312" w:eastAsia="仿宋_GB2312" w:hint="eastAsia"/>
          <w:sz w:val="28"/>
          <w:szCs w:val="28"/>
        </w:rPr>
      </w:pPr>
    </w:p>
    <w:p w:rsidR="006926FF" w:rsidRPr="00F54B60" w:rsidRDefault="006926FF" w:rsidP="00926CF5">
      <w:pPr>
        <w:pStyle w:val="a8"/>
        <w:spacing w:line="240" w:lineRule="auto"/>
        <w:ind w:right="140" w:firstLineChars="200" w:firstLine="560"/>
        <w:jc w:val="right"/>
        <w:rPr>
          <w:rFonts w:ascii="仿宋_GB2312" w:eastAsia="仿宋_GB2312" w:hint="eastAsia"/>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560FFF" w:rsidRDefault="00560FFF" w:rsidP="00560FFF">
      <w:pPr>
        <w:pStyle w:val="a8"/>
        <w:spacing w:line="240" w:lineRule="auto"/>
        <w:ind w:firstLineChars="499" w:firstLine="1403"/>
        <w:rPr>
          <w:rFonts w:ascii="仿宋_GB2312" w:eastAsia="仿宋_GB2312" w:hAnsi="Arial" w:hint="eastAsia"/>
          <w:b/>
          <w:bCs/>
          <w:sz w:val="28"/>
          <w:szCs w:val="28"/>
        </w:rPr>
      </w:pPr>
    </w:p>
    <w:p w:rsidR="000B5C8C" w:rsidRDefault="008035AD" w:rsidP="00560FFF">
      <w:pPr>
        <w:pStyle w:val="a8"/>
        <w:spacing w:line="240" w:lineRule="auto"/>
        <w:ind w:firstLineChars="499" w:firstLine="1403"/>
        <w:rPr>
          <w:rFonts w:ascii="仿宋_GB2312" w:eastAsia="仿宋_GB2312" w:hint="eastAsia"/>
          <w:sz w:val="28"/>
          <w:szCs w:val="28"/>
        </w:rPr>
      </w:pPr>
      <w:r>
        <w:rPr>
          <w:rFonts w:ascii="仿宋_GB2312" w:eastAsia="仿宋_GB2312" w:hAnsi="Arial" w:hint="eastAsia"/>
          <w:b/>
          <w:bCs/>
          <w:sz w:val="28"/>
          <w:szCs w:val="28"/>
        </w:rPr>
        <w:t>四</w:t>
      </w:r>
      <w:r w:rsidRPr="00F54B60">
        <w:rPr>
          <w:rFonts w:ascii="仿宋_GB2312" w:eastAsia="仿宋_GB2312" w:hAnsi="Arial" w:hint="eastAsia"/>
          <w:b/>
          <w:bCs/>
          <w:sz w:val="28"/>
          <w:szCs w:val="28"/>
        </w:rPr>
        <w:t>、</w:t>
      </w:r>
      <w:r>
        <w:rPr>
          <w:rFonts w:ascii="仿宋_GB2312" w:eastAsia="仿宋_GB2312" w:hAnsi="Arial" w:hint="eastAsia"/>
          <w:b/>
          <w:bCs/>
          <w:sz w:val="28"/>
          <w:szCs w:val="28"/>
        </w:rPr>
        <w:t xml:space="preserve"> </w:t>
      </w:r>
      <w:bookmarkStart w:id="29" w:name="OLE_LINK3"/>
      <w:bookmarkStart w:id="30" w:name="OLE_LINK4"/>
      <w:r w:rsidRPr="008035AD">
        <w:rPr>
          <w:rFonts w:ascii="仿宋_GB2312" w:eastAsia="仿宋_GB2312" w:hAnsi="Arial" w:hint="eastAsia"/>
          <w:b/>
          <w:bCs/>
          <w:sz w:val="28"/>
          <w:szCs w:val="28"/>
        </w:rPr>
        <w:t>投标文件</w:t>
      </w:r>
      <w:r w:rsidR="00C05A50">
        <w:rPr>
          <w:rFonts w:ascii="仿宋_GB2312" w:eastAsia="仿宋_GB2312" w:hAnsi="Arial" w:hint="eastAsia"/>
          <w:b/>
          <w:bCs/>
          <w:sz w:val="28"/>
          <w:szCs w:val="28"/>
        </w:rPr>
        <w:t>的其它</w:t>
      </w:r>
      <w:r w:rsidRPr="008035AD">
        <w:rPr>
          <w:rFonts w:ascii="仿宋_GB2312" w:eastAsia="仿宋_GB2312" w:hAnsi="Arial" w:hint="eastAsia"/>
          <w:b/>
          <w:bCs/>
          <w:sz w:val="28"/>
          <w:szCs w:val="28"/>
        </w:rPr>
        <w:t>内容要求</w:t>
      </w:r>
      <w:r w:rsidRPr="00F54B60">
        <w:rPr>
          <w:rFonts w:ascii="仿宋_GB2312" w:eastAsia="仿宋_GB2312" w:hAnsi="Arial" w:hint="eastAsia"/>
          <w:b/>
          <w:bCs/>
          <w:sz w:val="28"/>
          <w:szCs w:val="28"/>
        </w:rPr>
        <w:t>（格式）</w:t>
      </w:r>
    </w:p>
    <w:p w:rsidR="008035AD" w:rsidRDefault="008035AD"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1、 三证资料齐全；</w:t>
      </w:r>
    </w:p>
    <w:p w:rsidR="005D17CE" w:rsidRDefault="008035AD"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 xml:space="preserve">2、 </w:t>
      </w:r>
      <w:r w:rsidR="00ED47E7">
        <w:rPr>
          <w:rFonts w:ascii="仿宋_GB2312" w:eastAsia="仿宋_GB2312" w:hint="eastAsia"/>
          <w:sz w:val="28"/>
          <w:szCs w:val="28"/>
        </w:rPr>
        <w:t>文字说明本公司代办进口许可证、仓储</w:t>
      </w:r>
      <w:r w:rsidR="00653C2C" w:rsidRPr="00653C2C">
        <w:rPr>
          <w:rFonts w:ascii="仿宋_GB2312" w:eastAsia="仿宋_GB2312" w:hint="eastAsia"/>
          <w:sz w:val="28"/>
          <w:szCs w:val="28"/>
        </w:rPr>
        <w:t>（</w:t>
      </w:r>
      <w:r w:rsidR="00653C2C">
        <w:rPr>
          <w:rFonts w:ascii="仿宋_GB2312" w:eastAsia="仿宋_GB2312" w:hint="eastAsia"/>
          <w:color w:val="FF0000"/>
          <w:sz w:val="28"/>
          <w:szCs w:val="28"/>
        </w:rPr>
        <w:t>含</w:t>
      </w:r>
      <w:r w:rsidR="00653C2C" w:rsidRPr="00653C2C">
        <w:rPr>
          <w:rFonts w:ascii="仿宋_GB2312" w:eastAsia="仿宋_GB2312" w:hint="eastAsia"/>
          <w:color w:val="FF0000"/>
          <w:sz w:val="28"/>
          <w:szCs w:val="28"/>
        </w:rPr>
        <w:t>仓库的日操作能</w:t>
      </w:r>
      <w:r w:rsidR="00653C2C" w:rsidRPr="00653C2C">
        <w:rPr>
          <w:rFonts w:ascii="仿宋_GB2312" w:eastAsia="仿宋_GB2312" w:hint="eastAsia"/>
          <w:color w:val="FF0000"/>
          <w:sz w:val="28"/>
          <w:szCs w:val="28"/>
        </w:rPr>
        <w:lastRenderedPageBreak/>
        <w:t>力）</w:t>
      </w:r>
      <w:r w:rsidR="00ED47E7">
        <w:rPr>
          <w:rFonts w:ascii="仿宋_GB2312" w:eastAsia="仿宋_GB2312" w:hint="eastAsia"/>
          <w:sz w:val="28"/>
          <w:szCs w:val="28"/>
        </w:rPr>
        <w:t>及报关报检公司情况（效率、差错率）</w:t>
      </w:r>
      <w:r w:rsidR="00C05A50">
        <w:rPr>
          <w:rFonts w:ascii="仿宋_GB2312" w:eastAsia="仿宋_GB2312" w:hint="eastAsia"/>
          <w:sz w:val="28"/>
          <w:szCs w:val="28"/>
        </w:rPr>
        <w:t>；</w:t>
      </w:r>
    </w:p>
    <w:p w:rsidR="00ED47E7" w:rsidRDefault="00ED47E7"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3、说明本公司从事本业务时间</w:t>
      </w:r>
      <w:r w:rsidR="00C05A50">
        <w:rPr>
          <w:rFonts w:ascii="仿宋_GB2312" w:eastAsia="仿宋_GB2312" w:hint="eastAsia"/>
          <w:sz w:val="28"/>
          <w:szCs w:val="28"/>
        </w:rPr>
        <w:t>、</w:t>
      </w:r>
      <w:r>
        <w:rPr>
          <w:rFonts w:ascii="仿宋_GB2312" w:eastAsia="仿宋_GB2312" w:hint="eastAsia"/>
          <w:sz w:val="28"/>
          <w:szCs w:val="28"/>
        </w:rPr>
        <w:t>业务范围</w:t>
      </w:r>
      <w:r w:rsidR="00C05A50">
        <w:rPr>
          <w:rFonts w:ascii="仿宋_GB2312" w:eastAsia="仿宋_GB2312" w:hint="eastAsia"/>
          <w:sz w:val="28"/>
          <w:szCs w:val="28"/>
        </w:rPr>
        <w:t>及合作单位情况。从事业务的时间如果与营业执照时间不相符的，请提供证明；</w:t>
      </w:r>
    </w:p>
    <w:p w:rsidR="00ED47E7" w:rsidRDefault="00C05A50"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4、请列举事例说明对应急事件的处置能力。比如</w:t>
      </w:r>
      <w:r w:rsidRPr="00C05A50">
        <w:rPr>
          <w:rFonts w:ascii="仿宋_GB2312" w:eastAsia="仿宋_GB2312" w:hint="eastAsia"/>
          <w:sz w:val="28"/>
          <w:szCs w:val="28"/>
        </w:rPr>
        <w:t>是否发生过退运或者销毁事件，如果将来发生，有何种渠道解决？当发现单证或进口许可证有问题时如何补救的；如果发现货物有质量问题时，如何解决；如何及时掌握国家相关政策；货物出入库时，发现质量和数量问题，如何解决？</w:t>
      </w:r>
    </w:p>
    <w:p w:rsidR="00C05A50" w:rsidRDefault="00C05A50" w:rsidP="000B5C8C">
      <w:pPr>
        <w:pStyle w:val="a8"/>
        <w:spacing w:line="240" w:lineRule="auto"/>
        <w:ind w:firstLineChars="200" w:firstLine="560"/>
        <w:rPr>
          <w:rFonts w:ascii="仿宋_GB2312" w:eastAsia="仿宋_GB2312" w:hint="eastAsia"/>
          <w:sz w:val="28"/>
          <w:szCs w:val="28"/>
        </w:rPr>
      </w:pPr>
      <w:r>
        <w:rPr>
          <w:rFonts w:ascii="仿宋_GB2312" w:eastAsia="仿宋_GB2312" w:hint="eastAsia"/>
          <w:sz w:val="28"/>
          <w:szCs w:val="28"/>
        </w:rPr>
        <w:t>5、过往的</w:t>
      </w:r>
      <w:r w:rsidRPr="00C05A50">
        <w:rPr>
          <w:rFonts w:ascii="仿宋_GB2312" w:eastAsia="仿宋_GB2312" w:hint="eastAsia"/>
          <w:sz w:val="28"/>
          <w:szCs w:val="28"/>
        </w:rPr>
        <w:t>通关</w:t>
      </w:r>
      <w:r>
        <w:rPr>
          <w:rFonts w:ascii="仿宋_GB2312" w:eastAsia="仿宋_GB2312" w:hint="eastAsia"/>
          <w:sz w:val="28"/>
          <w:szCs w:val="28"/>
        </w:rPr>
        <w:t>时间说明。</w:t>
      </w:r>
    </w:p>
    <w:bookmarkEnd w:id="29"/>
    <w:bookmarkEnd w:id="30"/>
    <w:p w:rsidR="000B5C8C" w:rsidRPr="00F54B60" w:rsidRDefault="000B5C8C" w:rsidP="000B5C8C">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法人代表或授权代表：（签字）</w:t>
      </w:r>
    </w:p>
    <w:p w:rsidR="000B5C8C" w:rsidRPr="00F54B60" w:rsidRDefault="000B5C8C" w:rsidP="000B5C8C">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投标人：（公章）</w:t>
      </w:r>
    </w:p>
    <w:p w:rsidR="000B5C8C" w:rsidRDefault="000B5C8C" w:rsidP="00646720">
      <w:pPr>
        <w:pStyle w:val="a8"/>
        <w:spacing w:line="240" w:lineRule="auto"/>
        <w:ind w:firstLineChars="200" w:firstLine="560"/>
        <w:rPr>
          <w:rFonts w:ascii="仿宋_GB2312" w:eastAsia="仿宋_GB2312" w:hint="eastAsia"/>
          <w:sz w:val="28"/>
          <w:szCs w:val="28"/>
        </w:rPr>
      </w:pPr>
      <w:r w:rsidRPr="00F54B60">
        <w:rPr>
          <w:rFonts w:ascii="仿宋_GB2312" w:eastAsia="仿宋_GB2312" w:hint="eastAsia"/>
          <w:sz w:val="28"/>
          <w:szCs w:val="28"/>
        </w:rPr>
        <w:t>日期：       年     月    日</w:t>
      </w:r>
    </w:p>
    <w:p w:rsidR="00DC3ED6" w:rsidRDefault="00DC3ED6" w:rsidP="002E11B5">
      <w:pPr>
        <w:spacing w:line="440" w:lineRule="atLeast"/>
        <w:ind w:firstLineChars="200" w:firstLine="562"/>
        <w:jc w:val="center"/>
        <w:rPr>
          <w:rFonts w:ascii="仿宋_GB2312" w:eastAsia="仿宋_GB2312" w:hint="eastAsia"/>
          <w:b/>
          <w:sz w:val="28"/>
          <w:szCs w:val="28"/>
        </w:rPr>
      </w:pPr>
    </w:p>
    <w:p w:rsidR="00DC3ED6" w:rsidRDefault="00DC3ED6" w:rsidP="002E11B5">
      <w:pPr>
        <w:spacing w:line="440" w:lineRule="atLeast"/>
        <w:ind w:firstLineChars="200" w:firstLine="562"/>
        <w:jc w:val="center"/>
        <w:rPr>
          <w:rFonts w:ascii="仿宋_GB2312" w:eastAsia="仿宋_GB2312" w:hint="eastAsia"/>
          <w:b/>
          <w:sz w:val="28"/>
          <w:szCs w:val="28"/>
        </w:rPr>
      </w:pPr>
    </w:p>
    <w:p w:rsidR="000B5C8C" w:rsidRPr="00F54B60" w:rsidRDefault="00EC670F" w:rsidP="002E11B5">
      <w:pPr>
        <w:spacing w:line="440" w:lineRule="atLeast"/>
        <w:ind w:firstLineChars="200" w:firstLine="562"/>
        <w:jc w:val="center"/>
        <w:rPr>
          <w:rFonts w:ascii="仿宋_GB2312" w:eastAsia="仿宋_GB2312" w:hint="eastAsia"/>
          <w:b/>
          <w:sz w:val="28"/>
          <w:szCs w:val="28"/>
        </w:rPr>
      </w:pPr>
      <w:r>
        <w:rPr>
          <w:rFonts w:ascii="仿宋_GB2312" w:eastAsia="仿宋_GB2312" w:hint="eastAsia"/>
          <w:b/>
          <w:sz w:val="28"/>
          <w:szCs w:val="28"/>
        </w:rPr>
        <w:t>五</w:t>
      </w:r>
      <w:r w:rsidR="000B5C8C" w:rsidRPr="00F54B60">
        <w:rPr>
          <w:rFonts w:ascii="仿宋_GB2312" w:eastAsia="仿宋_GB2312" w:hint="eastAsia"/>
          <w:b/>
          <w:sz w:val="28"/>
          <w:szCs w:val="28"/>
        </w:rPr>
        <w:t>、差异条件汇总表（格式）</w:t>
      </w:r>
    </w:p>
    <w:p w:rsidR="000B5C8C" w:rsidRPr="00F54B60" w:rsidRDefault="000B5C8C" w:rsidP="000B5C8C">
      <w:pPr>
        <w:pStyle w:val="a8"/>
        <w:spacing w:line="240" w:lineRule="auto"/>
        <w:ind w:firstLineChars="200" w:firstLine="560"/>
        <w:rPr>
          <w:rFonts w:ascii="仿宋_GB2312" w:eastAsia="仿宋_GB2312" w:hint="eastAsia"/>
          <w:sz w:val="28"/>
          <w:szCs w:val="28"/>
        </w:rPr>
      </w:pPr>
    </w:p>
    <w:p w:rsidR="000B5C8C" w:rsidRPr="00F54B60" w:rsidRDefault="000B5C8C" w:rsidP="000B5C8C">
      <w:pPr>
        <w:pStyle w:val="a8"/>
        <w:spacing w:line="240" w:lineRule="auto"/>
        <w:ind w:firstLineChars="200" w:firstLine="560"/>
        <w:rPr>
          <w:rFonts w:ascii="仿宋_GB2312" w:eastAsia="仿宋_GB2312" w:hint="eastAsia"/>
          <w:sz w:val="28"/>
          <w:szCs w:val="28"/>
          <w:u w:val="double"/>
        </w:rPr>
      </w:pPr>
      <w:r w:rsidRPr="00F54B60">
        <w:rPr>
          <w:rFonts w:ascii="仿宋_GB2312" w:eastAsia="仿宋_GB2312" w:hint="eastAsia"/>
          <w:sz w:val="28"/>
          <w:szCs w:val="28"/>
        </w:rPr>
        <w:t>说明：各投标人可针对招标文件相关内容，在下表中提出各自的差异条件</w:t>
      </w:r>
      <w:r w:rsidR="00271F20">
        <w:rPr>
          <w:rFonts w:ascii="仿宋_GB2312" w:eastAsia="仿宋_GB2312" w:hint="eastAsia"/>
          <w:sz w:val="28"/>
          <w:szCs w:val="28"/>
        </w:rPr>
        <w:t>。</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
        <w:gridCol w:w="2977"/>
        <w:gridCol w:w="3820"/>
      </w:tblGrid>
      <w:tr w:rsidR="000B5C8C" w:rsidRPr="00F54B60">
        <w:tblPrEx>
          <w:tblCellMar>
            <w:top w:w="0" w:type="dxa"/>
            <w:bottom w:w="0" w:type="dxa"/>
          </w:tblCellMar>
        </w:tblPrEx>
        <w:trPr>
          <w:cantSplit/>
          <w:tblHeader/>
        </w:trPr>
        <w:tc>
          <w:tcPr>
            <w:tcW w:w="851" w:type="dxa"/>
            <w:vMerge w:val="restart"/>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3969" w:type="dxa"/>
            <w:gridSpan w:val="2"/>
            <w:vAlign w:val="center"/>
          </w:tcPr>
          <w:p w:rsidR="000B5C8C" w:rsidRPr="00F54B60" w:rsidRDefault="000B5C8C" w:rsidP="005D0FCB">
            <w:pPr>
              <w:spacing w:line="360" w:lineRule="auto"/>
              <w:jc w:val="center"/>
              <w:rPr>
                <w:rFonts w:ascii="仿宋_GB2312" w:eastAsia="仿宋_GB2312"/>
                <w:sz w:val="28"/>
              </w:rPr>
            </w:pPr>
            <w:r w:rsidRPr="00F54B60">
              <w:rPr>
                <w:rFonts w:ascii="仿宋_GB2312" w:eastAsia="仿宋_GB2312" w:hint="eastAsia"/>
                <w:sz w:val="28"/>
              </w:rPr>
              <w:t>招  标  文  件</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投  标  文  件</w:t>
            </w:r>
          </w:p>
        </w:tc>
      </w:tr>
      <w:tr w:rsidR="000B5C8C" w:rsidRPr="00F54B60">
        <w:tblPrEx>
          <w:tblCellMar>
            <w:top w:w="0" w:type="dxa"/>
            <w:bottom w:w="0" w:type="dxa"/>
          </w:tblCellMar>
        </w:tblPrEx>
        <w:trPr>
          <w:cantSplit/>
          <w:tblHeader/>
        </w:trPr>
        <w:tc>
          <w:tcPr>
            <w:tcW w:w="851" w:type="dxa"/>
            <w:vMerge/>
            <w:vAlign w:val="center"/>
          </w:tcPr>
          <w:p w:rsidR="000B5C8C" w:rsidRPr="00F54B60" w:rsidRDefault="000B5C8C" w:rsidP="005D0FCB">
            <w:pPr>
              <w:spacing w:line="360" w:lineRule="auto"/>
              <w:jc w:val="center"/>
              <w:rPr>
                <w:rFonts w:ascii="仿宋_GB2312" w:eastAsia="仿宋_GB2312" w:hint="eastAsia"/>
                <w:sz w:val="28"/>
              </w:rPr>
            </w:pPr>
          </w:p>
        </w:tc>
        <w:tc>
          <w:tcPr>
            <w:tcW w:w="992"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条目</w:t>
            </w:r>
          </w:p>
        </w:tc>
        <w:tc>
          <w:tcPr>
            <w:tcW w:w="297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c>
          <w:tcPr>
            <w:tcW w:w="3820"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内 容</w:t>
            </w: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51" w:type="dxa"/>
          </w:tcPr>
          <w:p w:rsidR="000B5C8C" w:rsidRPr="00F54B60" w:rsidRDefault="000B5C8C" w:rsidP="005D0FCB">
            <w:pPr>
              <w:spacing w:line="360" w:lineRule="auto"/>
              <w:rPr>
                <w:rFonts w:ascii="仿宋_GB2312" w:eastAsia="仿宋_GB2312" w:hint="eastAsia"/>
                <w:sz w:val="28"/>
              </w:rPr>
            </w:pPr>
          </w:p>
        </w:tc>
        <w:tc>
          <w:tcPr>
            <w:tcW w:w="992" w:type="dxa"/>
          </w:tcPr>
          <w:p w:rsidR="000B5C8C" w:rsidRPr="00F54B60" w:rsidRDefault="000B5C8C" w:rsidP="005D0FCB">
            <w:pPr>
              <w:spacing w:line="360" w:lineRule="auto"/>
              <w:rPr>
                <w:rFonts w:ascii="仿宋_GB2312" w:eastAsia="仿宋_GB2312" w:hint="eastAsia"/>
                <w:sz w:val="28"/>
              </w:rPr>
            </w:pPr>
          </w:p>
        </w:tc>
        <w:tc>
          <w:tcPr>
            <w:tcW w:w="2977" w:type="dxa"/>
          </w:tcPr>
          <w:p w:rsidR="000B5C8C" w:rsidRPr="00F54B60" w:rsidRDefault="000B5C8C" w:rsidP="005D0FCB">
            <w:pPr>
              <w:spacing w:line="360" w:lineRule="auto"/>
              <w:rPr>
                <w:rFonts w:ascii="仿宋_GB2312" w:eastAsia="仿宋_GB2312" w:hint="eastAsia"/>
                <w:sz w:val="28"/>
              </w:rPr>
            </w:pPr>
          </w:p>
        </w:tc>
        <w:tc>
          <w:tcPr>
            <w:tcW w:w="3820" w:type="dxa"/>
          </w:tcPr>
          <w:p w:rsidR="000B5C8C" w:rsidRPr="00F54B60" w:rsidRDefault="000B5C8C" w:rsidP="005D0FCB">
            <w:pPr>
              <w:spacing w:line="360" w:lineRule="auto"/>
              <w:rPr>
                <w:rFonts w:ascii="仿宋_GB2312" w:eastAsia="仿宋_GB2312" w:hint="eastAsia"/>
                <w:sz w:val="28"/>
              </w:rPr>
            </w:pPr>
          </w:p>
        </w:tc>
      </w:tr>
      <w:tr w:rsidR="000B5C8C" w:rsidRPr="00F54B60">
        <w:tblPrEx>
          <w:tblCellMar>
            <w:top w:w="0" w:type="dxa"/>
            <w:bottom w:w="0" w:type="dxa"/>
          </w:tblCellMar>
        </w:tblPrEx>
        <w:trPr>
          <w:cantSplit/>
        </w:trPr>
        <w:tc>
          <w:tcPr>
            <w:tcW w:w="8640" w:type="dxa"/>
            <w:gridSpan w:val="4"/>
          </w:tcPr>
          <w:p w:rsidR="000B5C8C" w:rsidRPr="00F54B60" w:rsidRDefault="000B5C8C" w:rsidP="005D0FCB">
            <w:pPr>
              <w:spacing w:line="360" w:lineRule="auto"/>
              <w:rPr>
                <w:rFonts w:ascii="仿宋_GB2312" w:eastAsia="仿宋_GB2312" w:hint="eastAsia"/>
                <w:sz w:val="28"/>
              </w:rPr>
            </w:pPr>
            <w:r w:rsidRPr="00F54B60">
              <w:rPr>
                <w:rFonts w:ascii="仿宋_GB2312" w:eastAsia="仿宋_GB2312" w:hint="eastAsia"/>
                <w:sz w:val="28"/>
              </w:rPr>
              <w:t>其他条件：</w:t>
            </w:r>
          </w:p>
        </w:tc>
      </w:tr>
    </w:tbl>
    <w:p w:rsidR="000B5C8C" w:rsidRPr="00F54B60" w:rsidRDefault="000B5C8C" w:rsidP="000B5C8C">
      <w:pPr>
        <w:spacing w:line="360" w:lineRule="auto"/>
        <w:rPr>
          <w:rFonts w:ascii="仿宋_GB2312" w:eastAsia="仿宋_GB2312" w:hint="eastAsia"/>
          <w:sz w:val="28"/>
        </w:rPr>
      </w:pPr>
      <w:r w:rsidRPr="00F54B60">
        <w:rPr>
          <w:rFonts w:ascii="仿宋_GB2312" w:eastAsia="仿宋_GB2312" w:hint="eastAsia"/>
          <w:sz w:val="28"/>
        </w:rPr>
        <w:t>（表格不够可按格式扩展）</w:t>
      </w:r>
    </w:p>
    <w:p w:rsidR="000B5C8C" w:rsidRPr="00F54B60" w:rsidRDefault="000B5C8C" w:rsidP="000B5C8C">
      <w:pPr>
        <w:tabs>
          <w:tab w:val="left" w:pos="1230"/>
        </w:tabs>
        <w:rPr>
          <w:rFonts w:ascii="仿宋_GB2312" w:eastAsia="仿宋_GB2312" w:hint="eastAsia"/>
          <w:sz w:val="28"/>
          <w:szCs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sz w:val="28"/>
        </w:rPr>
      </w:pPr>
      <w:r w:rsidRPr="00F54B60">
        <w:rPr>
          <w:rFonts w:ascii="仿宋_GB2312" w:eastAsia="仿宋_GB2312" w:hint="eastAsia"/>
          <w:sz w:val="28"/>
        </w:rPr>
        <w:t>日期：    年     月    日</w:t>
      </w:r>
    </w:p>
    <w:p w:rsidR="000B5C8C" w:rsidRPr="00F54B60" w:rsidRDefault="000B5C8C" w:rsidP="00660B02">
      <w:pPr>
        <w:pStyle w:val="a8"/>
        <w:spacing w:line="360" w:lineRule="auto"/>
        <w:ind w:firstLineChars="500" w:firstLine="1400"/>
        <w:rPr>
          <w:rFonts w:ascii="仿宋_GB2312" w:eastAsia="仿宋_GB2312" w:hint="eastAsia"/>
          <w:sz w:val="28"/>
        </w:rPr>
      </w:pPr>
      <w:r w:rsidRPr="00F54B60">
        <w:rPr>
          <w:rFonts w:ascii="仿宋_GB2312" w:eastAsia="仿宋_GB2312"/>
          <w:sz w:val="28"/>
        </w:rPr>
        <w:br w:type="page"/>
      </w:r>
      <w:r w:rsidR="00AA16BD">
        <w:rPr>
          <w:rFonts w:ascii="仿宋_GB2312" w:eastAsia="仿宋_GB2312" w:hint="eastAsia"/>
          <w:b/>
          <w:sz w:val="28"/>
        </w:rPr>
        <w:lastRenderedPageBreak/>
        <w:t>五</w:t>
      </w:r>
      <w:r w:rsidRPr="00F54B60">
        <w:rPr>
          <w:rFonts w:ascii="仿宋_GB2312" w:eastAsia="仿宋_GB2312" w:hint="eastAsia"/>
          <w:b/>
          <w:sz w:val="28"/>
        </w:rPr>
        <w:t>、</w:t>
      </w:r>
      <w:r w:rsidRPr="00F54B60">
        <w:rPr>
          <w:rFonts w:ascii="仿宋_GB2312" w:eastAsia="仿宋_GB2312" w:hint="eastAsia"/>
          <w:b/>
          <w:sz w:val="28"/>
          <w:szCs w:val="28"/>
        </w:rPr>
        <w:t>优惠条件汇总表（格式）</w:t>
      </w:r>
    </w:p>
    <w:p w:rsidR="000B5C8C" w:rsidRPr="00F54B60" w:rsidRDefault="000B5C8C" w:rsidP="000B5C8C">
      <w:pPr>
        <w:tabs>
          <w:tab w:val="left" w:pos="1230"/>
        </w:tabs>
        <w:ind w:firstLineChars="200" w:firstLine="560"/>
        <w:rPr>
          <w:rFonts w:ascii="仿宋_GB2312" w:eastAsia="仿宋_GB2312" w:hint="eastAsia"/>
          <w:bCs/>
          <w:sz w:val="28"/>
          <w:szCs w:val="28"/>
        </w:rPr>
      </w:pPr>
    </w:p>
    <w:p w:rsidR="000B5C8C" w:rsidRPr="00F54B60" w:rsidRDefault="000B5C8C" w:rsidP="000B5C8C">
      <w:pPr>
        <w:tabs>
          <w:tab w:val="left" w:pos="1230"/>
        </w:tabs>
        <w:ind w:firstLineChars="200" w:firstLine="560"/>
        <w:rPr>
          <w:rFonts w:ascii="仿宋_GB2312" w:eastAsia="仿宋_GB2312" w:hint="eastAsia"/>
          <w:sz w:val="28"/>
        </w:rPr>
      </w:pPr>
      <w:r w:rsidRPr="00F54B60">
        <w:rPr>
          <w:rFonts w:ascii="仿宋_GB2312" w:eastAsia="仿宋_GB2312" w:hint="eastAsia"/>
          <w:bCs/>
          <w:sz w:val="28"/>
          <w:szCs w:val="28"/>
        </w:rPr>
        <w:t>投标人</w:t>
      </w:r>
      <w:r w:rsidRPr="00F54B60">
        <w:rPr>
          <w:rFonts w:ascii="仿宋_GB2312" w:eastAsia="仿宋_GB2312" w:hint="eastAsia"/>
          <w:sz w:val="28"/>
        </w:rPr>
        <w:t>必须将所能提供的超出招标文件要求的其它优惠条件按下表格式汇总：</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7897"/>
      </w:tblGrid>
      <w:tr w:rsidR="000B5C8C" w:rsidRPr="00F54B60">
        <w:tblPrEx>
          <w:tblCellMar>
            <w:top w:w="0" w:type="dxa"/>
            <w:bottom w:w="0" w:type="dxa"/>
          </w:tblCellMar>
        </w:tblPrEx>
        <w:trPr>
          <w:cantSplit/>
          <w:trHeight w:val="467"/>
          <w:tblHeader/>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序号</w:t>
            </w: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r w:rsidRPr="00F54B60">
              <w:rPr>
                <w:rFonts w:ascii="仿宋_GB2312" w:eastAsia="仿宋_GB2312" w:hint="eastAsia"/>
                <w:sz w:val="28"/>
              </w:rPr>
              <w:t>详细内容</w:t>
            </w: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vAlign w:val="center"/>
          </w:tcPr>
          <w:p w:rsidR="000B5C8C" w:rsidRPr="00F54B60" w:rsidRDefault="000B5C8C" w:rsidP="005D0FCB">
            <w:pPr>
              <w:spacing w:line="360" w:lineRule="auto"/>
              <w:jc w:val="center"/>
              <w:rPr>
                <w:rFonts w:ascii="仿宋_GB2312" w:eastAsia="仿宋_GB2312" w:hint="eastAsia"/>
                <w:sz w:val="28"/>
              </w:rPr>
            </w:pPr>
          </w:p>
        </w:tc>
      </w:tr>
      <w:tr w:rsidR="000B5C8C" w:rsidRPr="00F54B60">
        <w:tblPrEx>
          <w:tblCellMar>
            <w:top w:w="0" w:type="dxa"/>
            <w:bottom w:w="0" w:type="dxa"/>
          </w:tblCellMar>
        </w:tblPrEx>
        <w:trPr>
          <w:cantSplit/>
          <w:trHeight w:val="467"/>
          <w:jc w:val="center"/>
        </w:trPr>
        <w:tc>
          <w:tcPr>
            <w:tcW w:w="959"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c>
          <w:tcPr>
            <w:tcW w:w="7897" w:type="dxa"/>
            <w:tcBorders>
              <w:bottom w:val="single" w:sz="4" w:space="0" w:color="auto"/>
            </w:tcBorders>
            <w:vAlign w:val="center"/>
          </w:tcPr>
          <w:p w:rsidR="000B5C8C" w:rsidRPr="00F54B60" w:rsidRDefault="000B5C8C" w:rsidP="005D0FCB">
            <w:pPr>
              <w:spacing w:line="360" w:lineRule="auto"/>
              <w:jc w:val="center"/>
              <w:rPr>
                <w:rFonts w:ascii="仿宋_GB2312" w:eastAsia="仿宋_GB2312" w:hint="eastAsia"/>
                <w:sz w:val="28"/>
              </w:rPr>
            </w:pPr>
          </w:p>
        </w:tc>
      </w:tr>
    </w:tbl>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rPr>
          <w:rFonts w:ascii="仿宋_GB2312" w:eastAsia="仿宋_GB2312" w:hint="eastAsia"/>
          <w:b/>
          <w:bCs/>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法定代表人或授权代表：（签字）</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投标人：（公章）</w:t>
      </w:r>
    </w:p>
    <w:p w:rsidR="000B5C8C" w:rsidRPr="00F54B60" w:rsidRDefault="000B5C8C" w:rsidP="000B5C8C">
      <w:pPr>
        <w:pStyle w:val="a8"/>
        <w:spacing w:line="360" w:lineRule="auto"/>
        <w:ind w:firstLine="496"/>
        <w:rPr>
          <w:rFonts w:ascii="仿宋_GB2312" w:eastAsia="仿宋_GB2312" w:hint="eastAsia"/>
          <w:sz w:val="28"/>
        </w:rPr>
      </w:pPr>
    </w:p>
    <w:p w:rsidR="000B5C8C" w:rsidRPr="00F54B60" w:rsidRDefault="000B5C8C" w:rsidP="000B5C8C">
      <w:pPr>
        <w:pStyle w:val="a8"/>
        <w:spacing w:line="360" w:lineRule="auto"/>
        <w:ind w:firstLine="496"/>
        <w:rPr>
          <w:rFonts w:ascii="仿宋_GB2312" w:eastAsia="仿宋_GB2312" w:hint="eastAsia"/>
          <w:sz w:val="28"/>
        </w:rPr>
      </w:pPr>
      <w:r w:rsidRPr="00F54B60">
        <w:rPr>
          <w:rFonts w:ascii="仿宋_GB2312" w:eastAsia="仿宋_GB2312" w:hint="eastAsia"/>
          <w:sz w:val="28"/>
        </w:rPr>
        <w:t>日期：    年     月    日</w:t>
      </w:r>
    </w:p>
    <w:p w:rsidR="000B5C8C" w:rsidRPr="00271F20" w:rsidRDefault="000B5C8C" w:rsidP="007E0812">
      <w:pPr>
        <w:rPr>
          <w:rFonts w:hint="eastAsia"/>
        </w:rPr>
      </w:pPr>
    </w:p>
    <w:sectPr w:rsidR="000B5C8C" w:rsidRPr="00271F20" w:rsidSect="009206B6">
      <w:headerReference w:type="default" r:id="rId10"/>
      <w:footerReference w:type="even" r:id="rId11"/>
      <w:footerReference w:type="default" r:id="rId1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85D" w:rsidRDefault="0036385D">
      <w:r>
        <w:separator/>
      </w:r>
    </w:p>
  </w:endnote>
  <w:endnote w:type="continuationSeparator" w:id="0">
    <w:p w:rsidR="0036385D" w:rsidRDefault="00363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華康中楷體">
    <w:altName w:val="方正舒体"/>
    <w:panose1 w:val="00000000000000000000"/>
    <w:charset w:val="88"/>
    <w:family w:val="modern"/>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B01A78" w:rsidRDefault="00B01A7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5D0FC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215A3A">
      <w:rPr>
        <w:rStyle w:val="ab"/>
        <w:noProof/>
      </w:rPr>
      <w:t>9</w:t>
    </w:r>
    <w:r>
      <w:rPr>
        <w:rStyle w:val="ab"/>
      </w:rPr>
      <w:fldChar w:fldCharType="end"/>
    </w:r>
  </w:p>
  <w:p w:rsidR="00B01A78" w:rsidRDefault="00B01A7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85D" w:rsidRDefault="0036385D">
      <w:r>
        <w:separator/>
      </w:r>
    </w:p>
  </w:footnote>
  <w:footnote w:type="continuationSeparator" w:id="0">
    <w:p w:rsidR="0036385D" w:rsidRDefault="00363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A78" w:rsidRDefault="00B01A78" w:rsidP="00CF074B">
    <w:pPr>
      <w:pStyle w:val="a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CD3"/>
    <w:multiLevelType w:val="hybridMultilevel"/>
    <w:tmpl w:val="0CA80076"/>
    <w:lvl w:ilvl="0" w:tplc="C3ECB2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157B0B"/>
    <w:multiLevelType w:val="hybridMultilevel"/>
    <w:tmpl w:val="4C803BFA"/>
    <w:lvl w:ilvl="0" w:tplc="5E6482DE">
      <w:start w:val="1"/>
      <w:numFmt w:val="bullet"/>
      <w:lvlText w:val="•"/>
      <w:lvlJc w:val="left"/>
      <w:pPr>
        <w:tabs>
          <w:tab w:val="num" w:pos="720"/>
        </w:tabs>
        <w:ind w:left="720" w:hanging="360"/>
      </w:pPr>
      <w:rPr>
        <w:rFonts w:ascii="宋体" w:hAnsi="宋体" w:hint="default"/>
      </w:rPr>
    </w:lvl>
    <w:lvl w:ilvl="1" w:tplc="DC4248A0" w:tentative="1">
      <w:start w:val="1"/>
      <w:numFmt w:val="bullet"/>
      <w:lvlText w:val="•"/>
      <w:lvlJc w:val="left"/>
      <w:pPr>
        <w:tabs>
          <w:tab w:val="num" w:pos="1440"/>
        </w:tabs>
        <w:ind w:left="1440" w:hanging="360"/>
      </w:pPr>
      <w:rPr>
        <w:rFonts w:ascii="宋体" w:hAnsi="宋体" w:hint="default"/>
      </w:rPr>
    </w:lvl>
    <w:lvl w:ilvl="2" w:tplc="AF1A054A" w:tentative="1">
      <w:start w:val="1"/>
      <w:numFmt w:val="bullet"/>
      <w:lvlText w:val="•"/>
      <w:lvlJc w:val="left"/>
      <w:pPr>
        <w:tabs>
          <w:tab w:val="num" w:pos="2160"/>
        </w:tabs>
        <w:ind w:left="2160" w:hanging="360"/>
      </w:pPr>
      <w:rPr>
        <w:rFonts w:ascii="宋体" w:hAnsi="宋体" w:hint="default"/>
      </w:rPr>
    </w:lvl>
    <w:lvl w:ilvl="3" w:tplc="4B86AF2C" w:tentative="1">
      <w:start w:val="1"/>
      <w:numFmt w:val="bullet"/>
      <w:lvlText w:val="•"/>
      <w:lvlJc w:val="left"/>
      <w:pPr>
        <w:tabs>
          <w:tab w:val="num" w:pos="2880"/>
        </w:tabs>
        <w:ind w:left="2880" w:hanging="360"/>
      </w:pPr>
      <w:rPr>
        <w:rFonts w:ascii="宋体" w:hAnsi="宋体" w:hint="default"/>
      </w:rPr>
    </w:lvl>
    <w:lvl w:ilvl="4" w:tplc="96665E2E" w:tentative="1">
      <w:start w:val="1"/>
      <w:numFmt w:val="bullet"/>
      <w:lvlText w:val="•"/>
      <w:lvlJc w:val="left"/>
      <w:pPr>
        <w:tabs>
          <w:tab w:val="num" w:pos="3600"/>
        </w:tabs>
        <w:ind w:left="3600" w:hanging="360"/>
      </w:pPr>
      <w:rPr>
        <w:rFonts w:ascii="宋体" w:hAnsi="宋体" w:hint="default"/>
      </w:rPr>
    </w:lvl>
    <w:lvl w:ilvl="5" w:tplc="A962B426" w:tentative="1">
      <w:start w:val="1"/>
      <w:numFmt w:val="bullet"/>
      <w:lvlText w:val="•"/>
      <w:lvlJc w:val="left"/>
      <w:pPr>
        <w:tabs>
          <w:tab w:val="num" w:pos="4320"/>
        </w:tabs>
        <w:ind w:left="4320" w:hanging="360"/>
      </w:pPr>
      <w:rPr>
        <w:rFonts w:ascii="宋体" w:hAnsi="宋体" w:hint="default"/>
      </w:rPr>
    </w:lvl>
    <w:lvl w:ilvl="6" w:tplc="CBE6B76E" w:tentative="1">
      <w:start w:val="1"/>
      <w:numFmt w:val="bullet"/>
      <w:lvlText w:val="•"/>
      <w:lvlJc w:val="left"/>
      <w:pPr>
        <w:tabs>
          <w:tab w:val="num" w:pos="5040"/>
        </w:tabs>
        <w:ind w:left="5040" w:hanging="360"/>
      </w:pPr>
      <w:rPr>
        <w:rFonts w:ascii="宋体" w:hAnsi="宋体" w:hint="default"/>
      </w:rPr>
    </w:lvl>
    <w:lvl w:ilvl="7" w:tplc="A5D8DD60" w:tentative="1">
      <w:start w:val="1"/>
      <w:numFmt w:val="bullet"/>
      <w:lvlText w:val="•"/>
      <w:lvlJc w:val="left"/>
      <w:pPr>
        <w:tabs>
          <w:tab w:val="num" w:pos="5760"/>
        </w:tabs>
        <w:ind w:left="5760" w:hanging="360"/>
      </w:pPr>
      <w:rPr>
        <w:rFonts w:ascii="宋体" w:hAnsi="宋体" w:hint="default"/>
      </w:rPr>
    </w:lvl>
    <w:lvl w:ilvl="8" w:tplc="38488EB8" w:tentative="1">
      <w:start w:val="1"/>
      <w:numFmt w:val="bullet"/>
      <w:lvlText w:val="•"/>
      <w:lvlJc w:val="left"/>
      <w:pPr>
        <w:tabs>
          <w:tab w:val="num" w:pos="6480"/>
        </w:tabs>
        <w:ind w:left="6480" w:hanging="360"/>
      </w:pPr>
      <w:rPr>
        <w:rFonts w:ascii="宋体" w:hAnsi="宋体" w:hint="default"/>
      </w:rPr>
    </w:lvl>
  </w:abstractNum>
  <w:abstractNum w:abstractNumId="2">
    <w:nsid w:val="06AD4D16"/>
    <w:multiLevelType w:val="hybridMultilevel"/>
    <w:tmpl w:val="875EB324"/>
    <w:lvl w:ilvl="0" w:tplc="A932505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9C337FD"/>
    <w:multiLevelType w:val="hybridMultilevel"/>
    <w:tmpl w:val="66DEC496"/>
    <w:lvl w:ilvl="0" w:tplc="187226F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B294C9B"/>
    <w:multiLevelType w:val="hybridMultilevel"/>
    <w:tmpl w:val="D0D623B8"/>
    <w:lvl w:ilvl="0" w:tplc="F8AEC7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D16B3"/>
    <w:multiLevelType w:val="hybridMultilevel"/>
    <w:tmpl w:val="60D67756"/>
    <w:lvl w:ilvl="0" w:tplc="5E52F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49420FE"/>
    <w:multiLevelType w:val="singleLevel"/>
    <w:tmpl w:val="04090001"/>
    <w:lvl w:ilvl="0">
      <w:start w:val="1"/>
      <w:numFmt w:val="bullet"/>
      <w:lvlText w:val=""/>
      <w:lvlJc w:val="left"/>
      <w:pPr>
        <w:tabs>
          <w:tab w:val="num" w:pos="420"/>
        </w:tabs>
        <w:ind w:left="420" w:hanging="420"/>
      </w:pPr>
      <w:rPr>
        <w:rFonts w:ascii="Wingdings" w:hAnsi="Wingdings" w:hint="default"/>
      </w:rPr>
    </w:lvl>
  </w:abstractNum>
  <w:abstractNum w:abstractNumId="7">
    <w:nsid w:val="1A64342B"/>
    <w:multiLevelType w:val="hybridMultilevel"/>
    <w:tmpl w:val="3036D19E"/>
    <w:lvl w:ilvl="0" w:tplc="60F621EE">
      <w:start w:val="1"/>
      <w:numFmt w:val="japaneseCounting"/>
      <w:lvlText w:val="第%1章"/>
      <w:lvlJc w:val="left"/>
      <w:pPr>
        <w:tabs>
          <w:tab w:val="num" w:pos="1440"/>
        </w:tabs>
        <w:ind w:left="1440" w:hanging="14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E071B1B"/>
    <w:multiLevelType w:val="hybridMultilevel"/>
    <w:tmpl w:val="3B7C6302"/>
    <w:lvl w:ilvl="0" w:tplc="00F4F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EB24CEB"/>
    <w:multiLevelType w:val="hybridMultilevel"/>
    <w:tmpl w:val="B67C29F2"/>
    <w:lvl w:ilvl="0" w:tplc="0FF0C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3BF1640"/>
    <w:multiLevelType w:val="hybridMultilevel"/>
    <w:tmpl w:val="FFC4B1BA"/>
    <w:lvl w:ilvl="0" w:tplc="D0D61EA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48B198A"/>
    <w:multiLevelType w:val="hybridMultilevel"/>
    <w:tmpl w:val="F85A53B8"/>
    <w:lvl w:ilvl="0" w:tplc="0A141916">
      <w:start w:val="1"/>
      <w:numFmt w:val="bullet"/>
      <w:lvlText w:val="•"/>
      <w:lvlJc w:val="left"/>
      <w:pPr>
        <w:tabs>
          <w:tab w:val="num" w:pos="720"/>
        </w:tabs>
        <w:ind w:left="720" w:hanging="360"/>
      </w:pPr>
      <w:rPr>
        <w:rFonts w:ascii="宋体" w:hAnsi="宋体" w:hint="default"/>
      </w:rPr>
    </w:lvl>
    <w:lvl w:ilvl="1" w:tplc="A4E8F64A" w:tentative="1">
      <w:start w:val="1"/>
      <w:numFmt w:val="bullet"/>
      <w:lvlText w:val="•"/>
      <w:lvlJc w:val="left"/>
      <w:pPr>
        <w:tabs>
          <w:tab w:val="num" w:pos="1440"/>
        </w:tabs>
        <w:ind w:left="1440" w:hanging="360"/>
      </w:pPr>
      <w:rPr>
        <w:rFonts w:ascii="宋体" w:hAnsi="宋体" w:hint="default"/>
      </w:rPr>
    </w:lvl>
    <w:lvl w:ilvl="2" w:tplc="F510F00A" w:tentative="1">
      <w:start w:val="1"/>
      <w:numFmt w:val="bullet"/>
      <w:lvlText w:val="•"/>
      <w:lvlJc w:val="left"/>
      <w:pPr>
        <w:tabs>
          <w:tab w:val="num" w:pos="2160"/>
        </w:tabs>
        <w:ind w:left="2160" w:hanging="360"/>
      </w:pPr>
      <w:rPr>
        <w:rFonts w:ascii="宋体" w:hAnsi="宋体" w:hint="default"/>
      </w:rPr>
    </w:lvl>
    <w:lvl w:ilvl="3" w:tplc="7414BEB0" w:tentative="1">
      <w:start w:val="1"/>
      <w:numFmt w:val="bullet"/>
      <w:lvlText w:val="•"/>
      <w:lvlJc w:val="left"/>
      <w:pPr>
        <w:tabs>
          <w:tab w:val="num" w:pos="2880"/>
        </w:tabs>
        <w:ind w:left="2880" w:hanging="360"/>
      </w:pPr>
      <w:rPr>
        <w:rFonts w:ascii="宋体" w:hAnsi="宋体" w:hint="default"/>
      </w:rPr>
    </w:lvl>
    <w:lvl w:ilvl="4" w:tplc="1E6451C0" w:tentative="1">
      <w:start w:val="1"/>
      <w:numFmt w:val="bullet"/>
      <w:lvlText w:val="•"/>
      <w:lvlJc w:val="left"/>
      <w:pPr>
        <w:tabs>
          <w:tab w:val="num" w:pos="3600"/>
        </w:tabs>
        <w:ind w:left="3600" w:hanging="360"/>
      </w:pPr>
      <w:rPr>
        <w:rFonts w:ascii="宋体" w:hAnsi="宋体" w:hint="default"/>
      </w:rPr>
    </w:lvl>
    <w:lvl w:ilvl="5" w:tplc="C62C133A" w:tentative="1">
      <w:start w:val="1"/>
      <w:numFmt w:val="bullet"/>
      <w:lvlText w:val="•"/>
      <w:lvlJc w:val="left"/>
      <w:pPr>
        <w:tabs>
          <w:tab w:val="num" w:pos="4320"/>
        </w:tabs>
        <w:ind w:left="4320" w:hanging="360"/>
      </w:pPr>
      <w:rPr>
        <w:rFonts w:ascii="宋体" w:hAnsi="宋体" w:hint="default"/>
      </w:rPr>
    </w:lvl>
    <w:lvl w:ilvl="6" w:tplc="F5901636" w:tentative="1">
      <w:start w:val="1"/>
      <w:numFmt w:val="bullet"/>
      <w:lvlText w:val="•"/>
      <w:lvlJc w:val="left"/>
      <w:pPr>
        <w:tabs>
          <w:tab w:val="num" w:pos="5040"/>
        </w:tabs>
        <w:ind w:left="5040" w:hanging="360"/>
      </w:pPr>
      <w:rPr>
        <w:rFonts w:ascii="宋体" w:hAnsi="宋体" w:hint="default"/>
      </w:rPr>
    </w:lvl>
    <w:lvl w:ilvl="7" w:tplc="5262D8AA" w:tentative="1">
      <w:start w:val="1"/>
      <w:numFmt w:val="bullet"/>
      <w:lvlText w:val="•"/>
      <w:lvlJc w:val="left"/>
      <w:pPr>
        <w:tabs>
          <w:tab w:val="num" w:pos="5760"/>
        </w:tabs>
        <w:ind w:left="5760" w:hanging="360"/>
      </w:pPr>
      <w:rPr>
        <w:rFonts w:ascii="宋体" w:hAnsi="宋体" w:hint="default"/>
      </w:rPr>
    </w:lvl>
    <w:lvl w:ilvl="8" w:tplc="A7C49DAA" w:tentative="1">
      <w:start w:val="1"/>
      <w:numFmt w:val="bullet"/>
      <w:lvlText w:val="•"/>
      <w:lvlJc w:val="left"/>
      <w:pPr>
        <w:tabs>
          <w:tab w:val="num" w:pos="6480"/>
        </w:tabs>
        <w:ind w:left="6480" w:hanging="360"/>
      </w:pPr>
      <w:rPr>
        <w:rFonts w:ascii="宋体" w:hAnsi="宋体" w:hint="default"/>
      </w:rPr>
    </w:lvl>
  </w:abstractNum>
  <w:abstractNum w:abstractNumId="12">
    <w:nsid w:val="27C020C1"/>
    <w:multiLevelType w:val="hybridMultilevel"/>
    <w:tmpl w:val="EBB88736"/>
    <w:lvl w:ilvl="0" w:tplc="2B888C7C">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A93067A"/>
    <w:multiLevelType w:val="hybridMultilevel"/>
    <w:tmpl w:val="8C5E5D30"/>
    <w:lvl w:ilvl="0" w:tplc="E116AF6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24B302F"/>
    <w:multiLevelType w:val="hybridMultilevel"/>
    <w:tmpl w:val="509250A0"/>
    <w:lvl w:ilvl="0" w:tplc="A2EA97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6BA372C"/>
    <w:multiLevelType w:val="hybridMultilevel"/>
    <w:tmpl w:val="93E2CB16"/>
    <w:lvl w:ilvl="0" w:tplc="2CE477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09533F"/>
    <w:multiLevelType w:val="hybridMultilevel"/>
    <w:tmpl w:val="696CB2B2"/>
    <w:lvl w:ilvl="0" w:tplc="D3C009A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39B05891"/>
    <w:multiLevelType w:val="hybridMultilevel"/>
    <w:tmpl w:val="CE727638"/>
    <w:lvl w:ilvl="0" w:tplc="3996A418">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18">
    <w:nsid w:val="3A5C1ED2"/>
    <w:multiLevelType w:val="hybridMultilevel"/>
    <w:tmpl w:val="280CC296"/>
    <w:lvl w:ilvl="0" w:tplc="90569B1C">
      <w:start w:val="1"/>
      <w:numFmt w:val="bullet"/>
      <w:lvlText w:val="•"/>
      <w:lvlJc w:val="left"/>
      <w:pPr>
        <w:tabs>
          <w:tab w:val="num" w:pos="720"/>
        </w:tabs>
        <w:ind w:left="720" w:hanging="360"/>
      </w:pPr>
      <w:rPr>
        <w:rFonts w:ascii="宋体" w:hAnsi="宋体" w:hint="default"/>
      </w:rPr>
    </w:lvl>
    <w:lvl w:ilvl="1" w:tplc="F8F68538" w:tentative="1">
      <w:start w:val="1"/>
      <w:numFmt w:val="bullet"/>
      <w:lvlText w:val="•"/>
      <w:lvlJc w:val="left"/>
      <w:pPr>
        <w:tabs>
          <w:tab w:val="num" w:pos="1440"/>
        </w:tabs>
        <w:ind w:left="1440" w:hanging="360"/>
      </w:pPr>
      <w:rPr>
        <w:rFonts w:ascii="宋体" w:hAnsi="宋体" w:hint="default"/>
      </w:rPr>
    </w:lvl>
    <w:lvl w:ilvl="2" w:tplc="459A92B4" w:tentative="1">
      <w:start w:val="1"/>
      <w:numFmt w:val="bullet"/>
      <w:lvlText w:val="•"/>
      <w:lvlJc w:val="left"/>
      <w:pPr>
        <w:tabs>
          <w:tab w:val="num" w:pos="2160"/>
        </w:tabs>
        <w:ind w:left="2160" w:hanging="360"/>
      </w:pPr>
      <w:rPr>
        <w:rFonts w:ascii="宋体" w:hAnsi="宋体" w:hint="default"/>
      </w:rPr>
    </w:lvl>
    <w:lvl w:ilvl="3" w:tplc="7C9AB4FA" w:tentative="1">
      <w:start w:val="1"/>
      <w:numFmt w:val="bullet"/>
      <w:lvlText w:val="•"/>
      <w:lvlJc w:val="left"/>
      <w:pPr>
        <w:tabs>
          <w:tab w:val="num" w:pos="2880"/>
        </w:tabs>
        <w:ind w:left="2880" w:hanging="360"/>
      </w:pPr>
      <w:rPr>
        <w:rFonts w:ascii="宋体" w:hAnsi="宋体" w:hint="default"/>
      </w:rPr>
    </w:lvl>
    <w:lvl w:ilvl="4" w:tplc="7E6EE7B2" w:tentative="1">
      <w:start w:val="1"/>
      <w:numFmt w:val="bullet"/>
      <w:lvlText w:val="•"/>
      <w:lvlJc w:val="left"/>
      <w:pPr>
        <w:tabs>
          <w:tab w:val="num" w:pos="3600"/>
        </w:tabs>
        <w:ind w:left="3600" w:hanging="360"/>
      </w:pPr>
      <w:rPr>
        <w:rFonts w:ascii="宋体" w:hAnsi="宋体" w:hint="default"/>
      </w:rPr>
    </w:lvl>
    <w:lvl w:ilvl="5" w:tplc="59C8EAA0" w:tentative="1">
      <w:start w:val="1"/>
      <w:numFmt w:val="bullet"/>
      <w:lvlText w:val="•"/>
      <w:lvlJc w:val="left"/>
      <w:pPr>
        <w:tabs>
          <w:tab w:val="num" w:pos="4320"/>
        </w:tabs>
        <w:ind w:left="4320" w:hanging="360"/>
      </w:pPr>
      <w:rPr>
        <w:rFonts w:ascii="宋体" w:hAnsi="宋体" w:hint="default"/>
      </w:rPr>
    </w:lvl>
    <w:lvl w:ilvl="6" w:tplc="B950E640" w:tentative="1">
      <w:start w:val="1"/>
      <w:numFmt w:val="bullet"/>
      <w:lvlText w:val="•"/>
      <w:lvlJc w:val="left"/>
      <w:pPr>
        <w:tabs>
          <w:tab w:val="num" w:pos="5040"/>
        </w:tabs>
        <w:ind w:left="5040" w:hanging="360"/>
      </w:pPr>
      <w:rPr>
        <w:rFonts w:ascii="宋体" w:hAnsi="宋体" w:hint="default"/>
      </w:rPr>
    </w:lvl>
    <w:lvl w:ilvl="7" w:tplc="CBD8B2FC" w:tentative="1">
      <w:start w:val="1"/>
      <w:numFmt w:val="bullet"/>
      <w:lvlText w:val="•"/>
      <w:lvlJc w:val="left"/>
      <w:pPr>
        <w:tabs>
          <w:tab w:val="num" w:pos="5760"/>
        </w:tabs>
        <w:ind w:left="5760" w:hanging="360"/>
      </w:pPr>
      <w:rPr>
        <w:rFonts w:ascii="宋体" w:hAnsi="宋体" w:hint="default"/>
      </w:rPr>
    </w:lvl>
    <w:lvl w:ilvl="8" w:tplc="159A355A" w:tentative="1">
      <w:start w:val="1"/>
      <w:numFmt w:val="bullet"/>
      <w:lvlText w:val="•"/>
      <w:lvlJc w:val="left"/>
      <w:pPr>
        <w:tabs>
          <w:tab w:val="num" w:pos="6480"/>
        </w:tabs>
        <w:ind w:left="6480" w:hanging="360"/>
      </w:pPr>
      <w:rPr>
        <w:rFonts w:ascii="宋体" w:hAnsi="宋体" w:hint="default"/>
      </w:rPr>
    </w:lvl>
  </w:abstractNum>
  <w:abstractNum w:abstractNumId="19">
    <w:nsid w:val="4647463D"/>
    <w:multiLevelType w:val="hybridMultilevel"/>
    <w:tmpl w:val="CA56C05C"/>
    <w:lvl w:ilvl="0" w:tplc="2370C306">
      <w:start w:val="1"/>
      <w:numFmt w:val="bullet"/>
      <w:lvlText w:val="•"/>
      <w:lvlJc w:val="left"/>
      <w:pPr>
        <w:tabs>
          <w:tab w:val="num" w:pos="720"/>
        </w:tabs>
        <w:ind w:left="720" w:hanging="360"/>
      </w:pPr>
      <w:rPr>
        <w:rFonts w:ascii="宋体" w:hAnsi="宋体" w:hint="default"/>
      </w:rPr>
    </w:lvl>
    <w:lvl w:ilvl="1" w:tplc="61709F6A" w:tentative="1">
      <w:start w:val="1"/>
      <w:numFmt w:val="bullet"/>
      <w:lvlText w:val="•"/>
      <w:lvlJc w:val="left"/>
      <w:pPr>
        <w:tabs>
          <w:tab w:val="num" w:pos="1440"/>
        </w:tabs>
        <w:ind w:left="1440" w:hanging="360"/>
      </w:pPr>
      <w:rPr>
        <w:rFonts w:ascii="宋体" w:hAnsi="宋体" w:hint="default"/>
      </w:rPr>
    </w:lvl>
    <w:lvl w:ilvl="2" w:tplc="4BD235FC" w:tentative="1">
      <w:start w:val="1"/>
      <w:numFmt w:val="bullet"/>
      <w:lvlText w:val="•"/>
      <w:lvlJc w:val="left"/>
      <w:pPr>
        <w:tabs>
          <w:tab w:val="num" w:pos="2160"/>
        </w:tabs>
        <w:ind w:left="2160" w:hanging="360"/>
      </w:pPr>
      <w:rPr>
        <w:rFonts w:ascii="宋体" w:hAnsi="宋体" w:hint="default"/>
      </w:rPr>
    </w:lvl>
    <w:lvl w:ilvl="3" w:tplc="7E7828B2" w:tentative="1">
      <w:start w:val="1"/>
      <w:numFmt w:val="bullet"/>
      <w:lvlText w:val="•"/>
      <w:lvlJc w:val="left"/>
      <w:pPr>
        <w:tabs>
          <w:tab w:val="num" w:pos="2880"/>
        </w:tabs>
        <w:ind w:left="2880" w:hanging="360"/>
      </w:pPr>
      <w:rPr>
        <w:rFonts w:ascii="宋体" w:hAnsi="宋体" w:hint="default"/>
      </w:rPr>
    </w:lvl>
    <w:lvl w:ilvl="4" w:tplc="7F7E840E" w:tentative="1">
      <w:start w:val="1"/>
      <w:numFmt w:val="bullet"/>
      <w:lvlText w:val="•"/>
      <w:lvlJc w:val="left"/>
      <w:pPr>
        <w:tabs>
          <w:tab w:val="num" w:pos="3600"/>
        </w:tabs>
        <w:ind w:left="3600" w:hanging="360"/>
      </w:pPr>
      <w:rPr>
        <w:rFonts w:ascii="宋体" w:hAnsi="宋体" w:hint="default"/>
      </w:rPr>
    </w:lvl>
    <w:lvl w:ilvl="5" w:tplc="7EB8D21A" w:tentative="1">
      <w:start w:val="1"/>
      <w:numFmt w:val="bullet"/>
      <w:lvlText w:val="•"/>
      <w:lvlJc w:val="left"/>
      <w:pPr>
        <w:tabs>
          <w:tab w:val="num" w:pos="4320"/>
        </w:tabs>
        <w:ind w:left="4320" w:hanging="360"/>
      </w:pPr>
      <w:rPr>
        <w:rFonts w:ascii="宋体" w:hAnsi="宋体" w:hint="default"/>
      </w:rPr>
    </w:lvl>
    <w:lvl w:ilvl="6" w:tplc="E390D10A" w:tentative="1">
      <w:start w:val="1"/>
      <w:numFmt w:val="bullet"/>
      <w:lvlText w:val="•"/>
      <w:lvlJc w:val="left"/>
      <w:pPr>
        <w:tabs>
          <w:tab w:val="num" w:pos="5040"/>
        </w:tabs>
        <w:ind w:left="5040" w:hanging="360"/>
      </w:pPr>
      <w:rPr>
        <w:rFonts w:ascii="宋体" w:hAnsi="宋体" w:hint="default"/>
      </w:rPr>
    </w:lvl>
    <w:lvl w:ilvl="7" w:tplc="12280458" w:tentative="1">
      <w:start w:val="1"/>
      <w:numFmt w:val="bullet"/>
      <w:lvlText w:val="•"/>
      <w:lvlJc w:val="left"/>
      <w:pPr>
        <w:tabs>
          <w:tab w:val="num" w:pos="5760"/>
        </w:tabs>
        <w:ind w:left="5760" w:hanging="360"/>
      </w:pPr>
      <w:rPr>
        <w:rFonts w:ascii="宋体" w:hAnsi="宋体" w:hint="default"/>
      </w:rPr>
    </w:lvl>
    <w:lvl w:ilvl="8" w:tplc="1F125BEC" w:tentative="1">
      <w:start w:val="1"/>
      <w:numFmt w:val="bullet"/>
      <w:lvlText w:val="•"/>
      <w:lvlJc w:val="left"/>
      <w:pPr>
        <w:tabs>
          <w:tab w:val="num" w:pos="6480"/>
        </w:tabs>
        <w:ind w:left="6480" w:hanging="360"/>
      </w:pPr>
      <w:rPr>
        <w:rFonts w:ascii="宋体" w:hAnsi="宋体" w:hint="default"/>
      </w:rPr>
    </w:lvl>
  </w:abstractNum>
  <w:abstractNum w:abstractNumId="20">
    <w:nsid w:val="518E7458"/>
    <w:multiLevelType w:val="hybridMultilevel"/>
    <w:tmpl w:val="3626E210"/>
    <w:lvl w:ilvl="0" w:tplc="9B78E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F71881"/>
    <w:multiLevelType w:val="hybridMultilevel"/>
    <w:tmpl w:val="6E7E7BA0"/>
    <w:lvl w:ilvl="0" w:tplc="0409000B">
      <w:start w:val="1"/>
      <w:numFmt w:val="bullet"/>
      <w:lvlText w:val=""/>
      <w:lvlJc w:val="left"/>
      <w:pPr>
        <w:tabs>
          <w:tab w:val="num" w:pos="1560"/>
        </w:tabs>
        <w:ind w:left="1560" w:hanging="420"/>
      </w:pPr>
      <w:rPr>
        <w:rFonts w:ascii="Wingdings" w:hAnsi="Wingdings" w:hint="default"/>
      </w:rPr>
    </w:lvl>
    <w:lvl w:ilvl="1" w:tplc="04090003" w:tentative="1">
      <w:start w:val="1"/>
      <w:numFmt w:val="bullet"/>
      <w:lvlText w:val=""/>
      <w:lvlJc w:val="left"/>
      <w:pPr>
        <w:tabs>
          <w:tab w:val="num" w:pos="1980"/>
        </w:tabs>
        <w:ind w:left="1980" w:hanging="420"/>
      </w:pPr>
      <w:rPr>
        <w:rFonts w:ascii="Wingdings" w:hAnsi="Wingdings" w:hint="default"/>
      </w:rPr>
    </w:lvl>
    <w:lvl w:ilvl="2" w:tplc="04090005"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3" w:tentative="1">
      <w:start w:val="1"/>
      <w:numFmt w:val="bullet"/>
      <w:lvlText w:val=""/>
      <w:lvlJc w:val="left"/>
      <w:pPr>
        <w:tabs>
          <w:tab w:val="num" w:pos="3240"/>
        </w:tabs>
        <w:ind w:left="3240" w:hanging="420"/>
      </w:pPr>
      <w:rPr>
        <w:rFonts w:ascii="Wingdings" w:hAnsi="Wingdings" w:hint="default"/>
      </w:rPr>
    </w:lvl>
    <w:lvl w:ilvl="5" w:tplc="04090005"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3" w:tentative="1">
      <w:start w:val="1"/>
      <w:numFmt w:val="bullet"/>
      <w:lvlText w:val=""/>
      <w:lvlJc w:val="left"/>
      <w:pPr>
        <w:tabs>
          <w:tab w:val="num" w:pos="4500"/>
        </w:tabs>
        <w:ind w:left="4500" w:hanging="420"/>
      </w:pPr>
      <w:rPr>
        <w:rFonts w:ascii="Wingdings" w:hAnsi="Wingdings" w:hint="default"/>
      </w:rPr>
    </w:lvl>
    <w:lvl w:ilvl="8" w:tplc="04090005" w:tentative="1">
      <w:start w:val="1"/>
      <w:numFmt w:val="bullet"/>
      <w:lvlText w:val=""/>
      <w:lvlJc w:val="left"/>
      <w:pPr>
        <w:tabs>
          <w:tab w:val="num" w:pos="4920"/>
        </w:tabs>
        <w:ind w:left="4920" w:hanging="420"/>
      </w:pPr>
      <w:rPr>
        <w:rFonts w:ascii="Wingdings" w:hAnsi="Wingdings" w:hint="default"/>
      </w:rPr>
    </w:lvl>
  </w:abstractNum>
  <w:abstractNum w:abstractNumId="22">
    <w:nsid w:val="590E3DF5"/>
    <w:multiLevelType w:val="hybridMultilevel"/>
    <w:tmpl w:val="76AE6C28"/>
    <w:lvl w:ilvl="0" w:tplc="71C64348">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38B0F2B"/>
    <w:multiLevelType w:val="hybridMultilevel"/>
    <w:tmpl w:val="E0F6E356"/>
    <w:lvl w:ilvl="0" w:tplc="D3ACE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64347B"/>
    <w:multiLevelType w:val="hybridMultilevel"/>
    <w:tmpl w:val="2EEA3126"/>
    <w:lvl w:ilvl="0" w:tplc="1A44F6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9680780"/>
    <w:multiLevelType w:val="hybridMultilevel"/>
    <w:tmpl w:val="9B8CF01A"/>
    <w:lvl w:ilvl="0" w:tplc="04CA02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7D40C9"/>
    <w:multiLevelType w:val="hybridMultilevel"/>
    <w:tmpl w:val="398C0B3C"/>
    <w:lvl w:ilvl="0" w:tplc="7A3A9A5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1C31DCB"/>
    <w:multiLevelType w:val="hybridMultilevel"/>
    <w:tmpl w:val="D65C2F4C"/>
    <w:lvl w:ilvl="0" w:tplc="6570CF36">
      <w:start w:val="1"/>
      <w:numFmt w:val="decimal"/>
      <w:lvlText w:val="（%1）"/>
      <w:lvlJc w:val="left"/>
      <w:pPr>
        <w:tabs>
          <w:tab w:val="num" w:pos="1275"/>
        </w:tabs>
        <w:ind w:left="1275" w:hanging="720"/>
      </w:pPr>
      <w:rPr>
        <w:rFonts w:hint="default"/>
      </w:rPr>
    </w:lvl>
    <w:lvl w:ilvl="1" w:tplc="04090019" w:tentative="1">
      <w:start w:val="1"/>
      <w:numFmt w:val="lowerLetter"/>
      <w:lvlText w:val="%2)"/>
      <w:lvlJc w:val="left"/>
      <w:pPr>
        <w:tabs>
          <w:tab w:val="num" w:pos="1395"/>
        </w:tabs>
        <w:ind w:left="1395" w:hanging="420"/>
      </w:pPr>
    </w:lvl>
    <w:lvl w:ilvl="2" w:tplc="0409001B" w:tentative="1">
      <w:start w:val="1"/>
      <w:numFmt w:val="lowerRoman"/>
      <w:lvlText w:val="%3."/>
      <w:lvlJc w:val="right"/>
      <w:pPr>
        <w:tabs>
          <w:tab w:val="num" w:pos="1815"/>
        </w:tabs>
        <w:ind w:left="1815" w:hanging="420"/>
      </w:pPr>
    </w:lvl>
    <w:lvl w:ilvl="3" w:tplc="0409000F" w:tentative="1">
      <w:start w:val="1"/>
      <w:numFmt w:val="decimal"/>
      <w:lvlText w:val="%4."/>
      <w:lvlJc w:val="left"/>
      <w:pPr>
        <w:tabs>
          <w:tab w:val="num" w:pos="2235"/>
        </w:tabs>
        <w:ind w:left="2235" w:hanging="420"/>
      </w:pPr>
    </w:lvl>
    <w:lvl w:ilvl="4" w:tplc="04090019" w:tentative="1">
      <w:start w:val="1"/>
      <w:numFmt w:val="lowerLetter"/>
      <w:lvlText w:val="%5)"/>
      <w:lvlJc w:val="left"/>
      <w:pPr>
        <w:tabs>
          <w:tab w:val="num" w:pos="2655"/>
        </w:tabs>
        <w:ind w:left="2655" w:hanging="420"/>
      </w:pPr>
    </w:lvl>
    <w:lvl w:ilvl="5" w:tplc="0409001B" w:tentative="1">
      <w:start w:val="1"/>
      <w:numFmt w:val="lowerRoman"/>
      <w:lvlText w:val="%6."/>
      <w:lvlJc w:val="right"/>
      <w:pPr>
        <w:tabs>
          <w:tab w:val="num" w:pos="3075"/>
        </w:tabs>
        <w:ind w:left="3075" w:hanging="420"/>
      </w:pPr>
    </w:lvl>
    <w:lvl w:ilvl="6" w:tplc="0409000F" w:tentative="1">
      <w:start w:val="1"/>
      <w:numFmt w:val="decimal"/>
      <w:lvlText w:val="%7."/>
      <w:lvlJc w:val="left"/>
      <w:pPr>
        <w:tabs>
          <w:tab w:val="num" w:pos="3495"/>
        </w:tabs>
        <w:ind w:left="3495" w:hanging="420"/>
      </w:pPr>
    </w:lvl>
    <w:lvl w:ilvl="7" w:tplc="04090019" w:tentative="1">
      <w:start w:val="1"/>
      <w:numFmt w:val="lowerLetter"/>
      <w:lvlText w:val="%8)"/>
      <w:lvlJc w:val="left"/>
      <w:pPr>
        <w:tabs>
          <w:tab w:val="num" w:pos="3915"/>
        </w:tabs>
        <w:ind w:left="3915" w:hanging="420"/>
      </w:pPr>
    </w:lvl>
    <w:lvl w:ilvl="8" w:tplc="0409001B" w:tentative="1">
      <w:start w:val="1"/>
      <w:numFmt w:val="lowerRoman"/>
      <w:lvlText w:val="%9."/>
      <w:lvlJc w:val="right"/>
      <w:pPr>
        <w:tabs>
          <w:tab w:val="num" w:pos="4335"/>
        </w:tabs>
        <w:ind w:left="4335" w:hanging="420"/>
      </w:pPr>
    </w:lvl>
  </w:abstractNum>
  <w:abstractNum w:abstractNumId="28">
    <w:nsid w:val="71F75A4E"/>
    <w:multiLevelType w:val="hybridMultilevel"/>
    <w:tmpl w:val="28547BE6"/>
    <w:lvl w:ilvl="0" w:tplc="F6D6F5CC">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8827553"/>
    <w:multiLevelType w:val="hybridMultilevel"/>
    <w:tmpl w:val="4A6C656C"/>
    <w:lvl w:ilvl="0" w:tplc="D95AFB1E">
      <w:start w:val="2"/>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30">
    <w:nsid w:val="7D586C1C"/>
    <w:multiLevelType w:val="hybridMultilevel"/>
    <w:tmpl w:val="2FA4345A"/>
    <w:lvl w:ilvl="0" w:tplc="2396816A">
      <w:start w:val="1"/>
      <w:numFmt w:val="japaneseCounting"/>
      <w:lvlText w:val="第%1章"/>
      <w:lvlJc w:val="left"/>
      <w:pPr>
        <w:tabs>
          <w:tab w:val="num" w:pos="1770"/>
        </w:tabs>
        <w:ind w:left="1770" w:hanging="17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D823CD3"/>
    <w:multiLevelType w:val="hybridMultilevel"/>
    <w:tmpl w:val="418E700E"/>
    <w:lvl w:ilvl="0" w:tplc="3E024BDC">
      <w:start w:val="1"/>
      <w:numFmt w:val="bullet"/>
      <w:lvlText w:val="•"/>
      <w:lvlJc w:val="left"/>
      <w:pPr>
        <w:tabs>
          <w:tab w:val="num" w:pos="720"/>
        </w:tabs>
        <w:ind w:left="720" w:hanging="360"/>
      </w:pPr>
      <w:rPr>
        <w:rFonts w:ascii="宋体" w:hAnsi="宋体" w:hint="default"/>
      </w:rPr>
    </w:lvl>
    <w:lvl w:ilvl="1" w:tplc="C3726F86" w:tentative="1">
      <w:start w:val="1"/>
      <w:numFmt w:val="bullet"/>
      <w:lvlText w:val="•"/>
      <w:lvlJc w:val="left"/>
      <w:pPr>
        <w:tabs>
          <w:tab w:val="num" w:pos="1440"/>
        </w:tabs>
        <w:ind w:left="1440" w:hanging="360"/>
      </w:pPr>
      <w:rPr>
        <w:rFonts w:ascii="宋体" w:hAnsi="宋体" w:hint="default"/>
      </w:rPr>
    </w:lvl>
    <w:lvl w:ilvl="2" w:tplc="0ABE5CB2" w:tentative="1">
      <w:start w:val="1"/>
      <w:numFmt w:val="bullet"/>
      <w:lvlText w:val="•"/>
      <w:lvlJc w:val="left"/>
      <w:pPr>
        <w:tabs>
          <w:tab w:val="num" w:pos="2160"/>
        </w:tabs>
        <w:ind w:left="2160" w:hanging="360"/>
      </w:pPr>
      <w:rPr>
        <w:rFonts w:ascii="宋体" w:hAnsi="宋体" w:hint="default"/>
      </w:rPr>
    </w:lvl>
    <w:lvl w:ilvl="3" w:tplc="A6AA6276" w:tentative="1">
      <w:start w:val="1"/>
      <w:numFmt w:val="bullet"/>
      <w:lvlText w:val="•"/>
      <w:lvlJc w:val="left"/>
      <w:pPr>
        <w:tabs>
          <w:tab w:val="num" w:pos="2880"/>
        </w:tabs>
        <w:ind w:left="2880" w:hanging="360"/>
      </w:pPr>
      <w:rPr>
        <w:rFonts w:ascii="宋体" w:hAnsi="宋体" w:hint="default"/>
      </w:rPr>
    </w:lvl>
    <w:lvl w:ilvl="4" w:tplc="D9369ADC" w:tentative="1">
      <w:start w:val="1"/>
      <w:numFmt w:val="bullet"/>
      <w:lvlText w:val="•"/>
      <w:lvlJc w:val="left"/>
      <w:pPr>
        <w:tabs>
          <w:tab w:val="num" w:pos="3600"/>
        </w:tabs>
        <w:ind w:left="3600" w:hanging="360"/>
      </w:pPr>
      <w:rPr>
        <w:rFonts w:ascii="宋体" w:hAnsi="宋体" w:hint="default"/>
      </w:rPr>
    </w:lvl>
    <w:lvl w:ilvl="5" w:tplc="54D4A12C" w:tentative="1">
      <w:start w:val="1"/>
      <w:numFmt w:val="bullet"/>
      <w:lvlText w:val="•"/>
      <w:lvlJc w:val="left"/>
      <w:pPr>
        <w:tabs>
          <w:tab w:val="num" w:pos="4320"/>
        </w:tabs>
        <w:ind w:left="4320" w:hanging="360"/>
      </w:pPr>
      <w:rPr>
        <w:rFonts w:ascii="宋体" w:hAnsi="宋体" w:hint="default"/>
      </w:rPr>
    </w:lvl>
    <w:lvl w:ilvl="6" w:tplc="B2388224" w:tentative="1">
      <w:start w:val="1"/>
      <w:numFmt w:val="bullet"/>
      <w:lvlText w:val="•"/>
      <w:lvlJc w:val="left"/>
      <w:pPr>
        <w:tabs>
          <w:tab w:val="num" w:pos="5040"/>
        </w:tabs>
        <w:ind w:left="5040" w:hanging="360"/>
      </w:pPr>
      <w:rPr>
        <w:rFonts w:ascii="宋体" w:hAnsi="宋体" w:hint="default"/>
      </w:rPr>
    </w:lvl>
    <w:lvl w:ilvl="7" w:tplc="040A3CD0" w:tentative="1">
      <w:start w:val="1"/>
      <w:numFmt w:val="bullet"/>
      <w:lvlText w:val="•"/>
      <w:lvlJc w:val="left"/>
      <w:pPr>
        <w:tabs>
          <w:tab w:val="num" w:pos="5760"/>
        </w:tabs>
        <w:ind w:left="5760" w:hanging="360"/>
      </w:pPr>
      <w:rPr>
        <w:rFonts w:ascii="宋体" w:hAnsi="宋体" w:hint="default"/>
      </w:rPr>
    </w:lvl>
    <w:lvl w:ilvl="8" w:tplc="6094A0D6" w:tentative="1">
      <w:start w:val="1"/>
      <w:numFmt w:val="bullet"/>
      <w:lvlText w:val="•"/>
      <w:lvlJc w:val="left"/>
      <w:pPr>
        <w:tabs>
          <w:tab w:val="num" w:pos="6480"/>
        </w:tabs>
        <w:ind w:left="6480" w:hanging="360"/>
      </w:pPr>
      <w:rPr>
        <w:rFonts w:ascii="宋体" w:hAnsi="宋体" w:hint="default"/>
      </w:rPr>
    </w:lvl>
  </w:abstractNum>
  <w:abstractNum w:abstractNumId="32">
    <w:nsid w:val="7E4C0DC7"/>
    <w:multiLevelType w:val="hybridMultilevel"/>
    <w:tmpl w:val="4F84F942"/>
    <w:lvl w:ilvl="0" w:tplc="DCFAFF76">
      <w:start w:val="1"/>
      <w:numFmt w:val="decimal"/>
      <w:lvlText w:val="（%1）"/>
      <w:lvlJc w:val="left"/>
      <w:pPr>
        <w:tabs>
          <w:tab w:val="num" w:pos="720"/>
        </w:tabs>
        <w:ind w:left="720" w:hanging="7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30"/>
  </w:num>
  <w:num w:numId="2">
    <w:abstractNumId w:val="7"/>
  </w:num>
  <w:num w:numId="3">
    <w:abstractNumId w:val="32"/>
  </w:num>
  <w:num w:numId="4">
    <w:abstractNumId w:val="24"/>
  </w:num>
  <w:num w:numId="5">
    <w:abstractNumId w:val="26"/>
  </w:num>
  <w:num w:numId="6">
    <w:abstractNumId w:val="16"/>
  </w:num>
  <w:num w:numId="7">
    <w:abstractNumId w:val="8"/>
  </w:num>
  <w:num w:numId="8">
    <w:abstractNumId w:val="2"/>
  </w:num>
  <w:num w:numId="9">
    <w:abstractNumId w:val="6"/>
  </w:num>
  <w:num w:numId="10">
    <w:abstractNumId w:val="28"/>
  </w:num>
  <w:num w:numId="11">
    <w:abstractNumId w:val="19"/>
  </w:num>
  <w:num w:numId="12">
    <w:abstractNumId w:val="11"/>
  </w:num>
  <w:num w:numId="13">
    <w:abstractNumId w:val="31"/>
  </w:num>
  <w:num w:numId="14">
    <w:abstractNumId w:val="21"/>
  </w:num>
  <w:num w:numId="15">
    <w:abstractNumId w:val="1"/>
  </w:num>
  <w:num w:numId="16">
    <w:abstractNumId w:val="18"/>
  </w:num>
  <w:num w:numId="17">
    <w:abstractNumId w:val="17"/>
  </w:num>
  <w:num w:numId="18">
    <w:abstractNumId w:val="27"/>
  </w:num>
  <w:num w:numId="19">
    <w:abstractNumId w:val="29"/>
  </w:num>
  <w:num w:numId="20">
    <w:abstractNumId w:val="3"/>
  </w:num>
  <w:num w:numId="21">
    <w:abstractNumId w:val="14"/>
  </w:num>
  <w:num w:numId="22">
    <w:abstractNumId w:val="9"/>
  </w:num>
  <w:num w:numId="23">
    <w:abstractNumId w:val="4"/>
  </w:num>
  <w:num w:numId="24">
    <w:abstractNumId w:val="23"/>
  </w:num>
  <w:num w:numId="25">
    <w:abstractNumId w:val="20"/>
  </w:num>
  <w:num w:numId="26">
    <w:abstractNumId w:val="0"/>
  </w:num>
  <w:num w:numId="27">
    <w:abstractNumId w:val="25"/>
  </w:num>
  <w:num w:numId="28">
    <w:abstractNumId w:val="15"/>
  </w:num>
  <w:num w:numId="29">
    <w:abstractNumId w:val="5"/>
  </w:num>
  <w:num w:numId="30">
    <w:abstractNumId w:val="12"/>
  </w:num>
  <w:num w:numId="31">
    <w:abstractNumId w:val="10"/>
  </w:num>
  <w:num w:numId="32">
    <w:abstractNumId w:val="1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4B"/>
    <w:rsid w:val="0000161D"/>
    <w:rsid w:val="0000553A"/>
    <w:rsid w:val="000059D6"/>
    <w:rsid w:val="000063D8"/>
    <w:rsid w:val="00015FDE"/>
    <w:rsid w:val="000262E1"/>
    <w:rsid w:val="0002786E"/>
    <w:rsid w:val="000278D5"/>
    <w:rsid w:val="00034D7A"/>
    <w:rsid w:val="000364CC"/>
    <w:rsid w:val="000370D9"/>
    <w:rsid w:val="00041D5D"/>
    <w:rsid w:val="00043477"/>
    <w:rsid w:val="00044C93"/>
    <w:rsid w:val="0005611E"/>
    <w:rsid w:val="00063423"/>
    <w:rsid w:val="000673A1"/>
    <w:rsid w:val="00067D5D"/>
    <w:rsid w:val="0007042E"/>
    <w:rsid w:val="00072485"/>
    <w:rsid w:val="00083D1F"/>
    <w:rsid w:val="00086881"/>
    <w:rsid w:val="00087483"/>
    <w:rsid w:val="00090755"/>
    <w:rsid w:val="0009175E"/>
    <w:rsid w:val="00094B87"/>
    <w:rsid w:val="000A47A3"/>
    <w:rsid w:val="000B3D03"/>
    <w:rsid w:val="000B59C9"/>
    <w:rsid w:val="000B5C8C"/>
    <w:rsid w:val="000D065C"/>
    <w:rsid w:val="000D17E5"/>
    <w:rsid w:val="000D4802"/>
    <w:rsid w:val="000D7AA6"/>
    <w:rsid w:val="000D7F2D"/>
    <w:rsid w:val="000E174E"/>
    <w:rsid w:val="000E1F25"/>
    <w:rsid w:val="000E47E3"/>
    <w:rsid w:val="000F3A0A"/>
    <w:rsid w:val="001004E7"/>
    <w:rsid w:val="00101ED8"/>
    <w:rsid w:val="00105246"/>
    <w:rsid w:val="001054CA"/>
    <w:rsid w:val="00113E6F"/>
    <w:rsid w:val="00123B1C"/>
    <w:rsid w:val="00123B36"/>
    <w:rsid w:val="001326B3"/>
    <w:rsid w:val="00132B13"/>
    <w:rsid w:val="00133B04"/>
    <w:rsid w:val="001379EA"/>
    <w:rsid w:val="001425EA"/>
    <w:rsid w:val="001470F2"/>
    <w:rsid w:val="0014717A"/>
    <w:rsid w:val="00150B26"/>
    <w:rsid w:val="00167610"/>
    <w:rsid w:val="00167622"/>
    <w:rsid w:val="001738CB"/>
    <w:rsid w:val="00173C97"/>
    <w:rsid w:val="00173CF0"/>
    <w:rsid w:val="00177B05"/>
    <w:rsid w:val="001802A4"/>
    <w:rsid w:val="00181385"/>
    <w:rsid w:val="001844F9"/>
    <w:rsid w:val="00187E3C"/>
    <w:rsid w:val="00190B44"/>
    <w:rsid w:val="00195726"/>
    <w:rsid w:val="00196166"/>
    <w:rsid w:val="001A1CB9"/>
    <w:rsid w:val="001A24F1"/>
    <w:rsid w:val="001B1DB0"/>
    <w:rsid w:val="001B332B"/>
    <w:rsid w:val="001B530C"/>
    <w:rsid w:val="001B5B88"/>
    <w:rsid w:val="001B64D1"/>
    <w:rsid w:val="001B7AC7"/>
    <w:rsid w:val="001C2518"/>
    <w:rsid w:val="001C37BE"/>
    <w:rsid w:val="001D46BE"/>
    <w:rsid w:val="001E2165"/>
    <w:rsid w:val="001E227F"/>
    <w:rsid w:val="001F6330"/>
    <w:rsid w:val="00200D30"/>
    <w:rsid w:val="002024E1"/>
    <w:rsid w:val="00210407"/>
    <w:rsid w:val="00211C9A"/>
    <w:rsid w:val="00215A3A"/>
    <w:rsid w:val="00221A5A"/>
    <w:rsid w:val="00223BA5"/>
    <w:rsid w:val="00224F43"/>
    <w:rsid w:val="0023092E"/>
    <w:rsid w:val="002329B4"/>
    <w:rsid w:val="0023560D"/>
    <w:rsid w:val="0023783B"/>
    <w:rsid w:val="00240427"/>
    <w:rsid w:val="00241335"/>
    <w:rsid w:val="00242896"/>
    <w:rsid w:val="00246956"/>
    <w:rsid w:val="00247A75"/>
    <w:rsid w:val="0026284A"/>
    <w:rsid w:val="00264551"/>
    <w:rsid w:val="00271F20"/>
    <w:rsid w:val="002729E4"/>
    <w:rsid w:val="00273E53"/>
    <w:rsid w:val="002760C2"/>
    <w:rsid w:val="00277B05"/>
    <w:rsid w:val="00283B40"/>
    <w:rsid w:val="0028714F"/>
    <w:rsid w:val="002941C2"/>
    <w:rsid w:val="002944CF"/>
    <w:rsid w:val="00294858"/>
    <w:rsid w:val="002954CE"/>
    <w:rsid w:val="002A2620"/>
    <w:rsid w:val="002A36AA"/>
    <w:rsid w:val="002A7FC5"/>
    <w:rsid w:val="002B0F86"/>
    <w:rsid w:val="002B68B0"/>
    <w:rsid w:val="002C0089"/>
    <w:rsid w:val="002C13A9"/>
    <w:rsid w:val="002C6369"/>
    <w:rsid w:val="002D1A6F"/>
    <w:rsid w:val="002D1B96"/>
    <w:rsid w:val="002E0BDF"/>
    <w:rsid w:val="002E11B5"/>
    <w:rsid w:val="002E186D"/>
    <w:rsid w:val="002E4182"/>
    <w:rsid w:val="002F23AD"/>
    <w:rsid w:val="003013D4"/>
    <w:rsid w:val="003034C7"/>
    <w:rsid w:val="00306D23"/>
    <w:rsid w:val="00307A67"/>
    <w:rsid w:val="00311DBF"/>
    <w:rsid w:val="0031371E"/>
    <w:rsid w:val="003153FE"/>
    <w:rsid w:val="00315B1D"/>
    <w:rsid w:val="003178EA"/>
    <w:rsid w:val="003248B8"/>
    <w:rsid w:val="00334173"/>
    <w:rsid w:val="00335D07"/>
    <w:rsid w:val="00337CD4"/>
    <w:rsid w:val="00345047"/>
    <w:rsid w:val="00361691"/>
    <w:rsid w:val="0036385D"/>
    <w:rsid w:val="003640FC"/>
    <w:rsid w:val="003640FD"/>
    <w:rsid w:val="00366625"/>
    <w:rsid w:val="00373A31"/>
    <w:rsid w:val="00375F48"/>
    <w:rsid w:val="00380EF1"/>
    <w:rsid w:val="0038106B"/>
    <w:rsid w:val="00385B89"/>
    <w:rsid w:val="00387550"/>
    <w:rsid w:val="00390829"/>
    <w:rsid w:val="003929E1"/>
    <w:rsid w:val="003943C1"/>
    <w:rsid w:val="00397B07"/>
    <w:rsid w:val="003B5A7F"/>
    <w:rsid w:val="003B6D70"/>
    <w:rsid w:val="003B7E67"/>
    <w:rsid w:val="003C189A"/>
    <w:rsid w:val="003C460C"/>
    <w:rsid w:val="003D13FA"/>
    <w:rsid w:val="003D4DE7"/>
    <w:rsid w:val="003D60FF"/>
    <w:rsid w:val="003E4354"/>
    <w:rsid w:val="003E74EF"/>
    <w:rsid w:val="003F6668"/>
    <w:rsid w:val="00400469"/>
    <w:rsid w:val="004070D4"/>
    <w:rsid w:val="00416AD3"/>
    <w:rsid w:val="00417869"/>
    <w:rsid w:val="0042591E"/>
    <w:rsid w:val="00426C2D"/>
    <w:rsid w:val="00427D3D"/>
    <w:rsid w:val="00427E9E"/>
    <w:rsid w:val="0043237C"/>
    <w:rsid w:val="00435FC3"/>
    <w:rsid w:val="00441B15"/>
    <w:rsid w:val="00450E34"/>
    <w:rsid w:val="004528B8"/>
    <w:rsid w:val="004571F4"/>
    <w:rsid w:val="00460A93"/>
    <w:rsid w:val="00476378"/>
    <w:rsid w:val="00477096"/>
    <w:rsid w:val="004819B9"/>
    <w:rsid w:val="004840CD"/>
    <w:rsid w:val="00484336"/>
    <w:rsid w:val="00486642"/>
    <w:rsid w:val="00487475"/>
    <w:rsid w:val="004909A4"/>
    <w:rsid w:val="00496936"/>
    <w:rsid w:val="00496991"/>
    <w:rsid w:val="00497AC1"/>
    <w:rsid w:val="004A1809"/>
    <w:rsid w:val="004B1CA7"/>
    <w:rsid w:val="004B4EFB"/>
    <w:rsid w:val="004C2890"/>
    <w:rsid w:val="004C308A"/>
    <w:rsid w:val="004C3D89"/>
    <w:rsid w:val="004D4B8B"/>
    <w:rsid w:val="004D72AC"/>
    <w:rsid w:val="004E3BF5"/>
    <w:rsid w:val="004E4531"/>
    <w:rsid w:val="004E5799"/>
    <w:rsid w:val="004F0006"/>
    <w:rsid w:val="004F3448"/>
    <w:rsid w:val="004F3E3D"/>
    <w:rsid w:val="004F48B5"/>
    <w:rsid w:val="004F5B70"/>
    <w:rsid w:val="004F69D3"/>
    <w:rsid w:val="005012BB"/>
    <w:rsid w:val="00502296"/>
    <w:rsid w:val="00504446"/>
    <w:rsid w:val="005052AD"/>
    <w:rsid w:val="005057DC"/>
    <w:rsid w:val="005108E6"/>
    <w:rsid w:val="005114C9"/>
    <w:rsid w:val="005117F9"/>
    <w:rsid w:val="005135BE"/>
    <w:rsid w:val="00513606"/>
    <w:rsid w:val="00523FDD"/>
    <w:rsid w:val="005276E4"/>
    <w:rsid w:val="0053211B"/>
    <w:rsid w:val="00541A60"/>
    <w:rsid w:val="00542548"/>
    <w:rsid w:val="00545896"/>
    <w:rsid w:val="005475B6"/>
    <w:rsid w:val="0055071A"/>
    <w:rsid w:val="00550B66"/>
    <w:rsid w:val="00554FE4"/>
    <w:rsid w:val="00560FFF"/>
    <w:rsid w:val="00565DB8"/>
    <w:rsid w:val="00567242"/>
    <w:rsid w:val="0057074F"/>
    <w:rsid w:val="0057115A"/>
    <w:rsid w:val="005711E7"/>
    <w:rsid w:val="0058594E"/>
    <w:rsid w:val="00585968"/>
    <w:rsid w:val="00587A6A"/>
    <w:rsid w:val="0059000F"/>
    <w:rsid w:val="005916C1"/>
    <w:rsid w:val="00591911"/>
    <w:rsid w:val="005926BC"/>
    <w:rsid w:val="00593F44"/>
    <w:rsid w:val="005962F5"/>
    <w:rsid w:val="005A0752"/>
    <w:rsid w:val="005A3ABC"/>
    <w:rsid w:val="005A478A"/>
    <w:rsid w:val="005A4ABB"/>
    <w:rsid w:val="005A4F62"/>
    <w:rsid w:val="005B23C6"/>
    <w:rsid w:val="005B23D1"/>
    <w:rsid w:val="005B47F7"/>
    <w:rsid w:val="005B5D47"/>
    <w:rsid w:val="005B63D9"/>
    <w:rsid w:val="005B7385"/>
    <w:rsid w:val="005C36D0"/>
    <w:rsid w:val="005C3BA4"/>
    <w:rsid w:val="005D001A"/>
    <w:rsid w:val="005D0FCB"/>
    <w:rsid w:val="005D17CC"/>
    <w:rsid w:val="005D17CE"/>
    <w:rsid w:val="005D623C"/>
    <w:rsid w:val="005D7670"/>
    <w:rsid w:val="005F4483"/>
    <w:rsid w:val="005F6968"/>
    <w:rsid w:val="00600016"/>
    <w:rsid w:val="0060529A"/>
    <w:rsid w:val="0060689D"/>
    <w:rsid w:val="006102D4"/>
    <w:rsid w:val="00610B57"/>
    <w:rsid w:val="00611AB9"/>
    <w:rsid w:val="00611CB8"/>
    <w:rsid w:val="006138EA"/>
    <w:rsid w:val="006202A4"/>
    <w:rsid w:val="00622D26"/>
    <w:rsid w:val="006252E7"/>
    <w:rsid w:val="00626CCA"/>
    <w:rsid w:val="0063131D"/>
    <w:rsid w:val="006413D0"/>
    <w:rsid w:val="006438A5"/>
    <w:rsid w:val="00646720"/>
    <w:rsid w:val="00650915"/>
    <w:rsid w:val="00652E36"/>
    <w:rsid w:val="00653C2C"/>
    <w:rsid w:val="00656FF4"/>
    <w:rsid w:val="0065780B"/>
    <w:rsid w:val="0066001F"/>
    <w:rsid w:val="00660B02"/>
    <w:rsid w:val="00660CE8"/>
    <w:rsid w:val="00662779"/>
    <w:rsid w:val="00663B3E"/>
    <w:rsid w:val="0066517B"/>
    <w:rsid w:val="00665A5E"/>
    <w:rsid w:val="00670C01"/>
    <w:rsid w:val="00677B4D"/>
    <w:rsid w:val="0068130B"/>
    <w:rsid w:val="0068368D"/>
    <w:rsid w:val="0068403A"/>
    <w:rsid w:val="006855A3"/>
    <w:rsid w:val="006926FF"/>
    <w:rsid w:val="0069587F"/>
    <w:rsid w:val="00696559"/>
    <w:rsid w:val="006972DC"/>
    <w:rsid w:val="006A03BB"/>
    <w:rsid w:val="006A094A"/>
    <w:rsid w:val="006A6C57"/>
    <w:rsid w:val="006B2B45"/>
    <w:rsid w:val="006C4193"/>
    <w:rsid w:val="006C725D"/>
    <w:rsid w:val="006C7853"/>
    <w:rsid w:val="006D3E87"/>
    <w:rsid w:val="006D578D"/>
    <w:rsid w:val="006E1D02"/>
    <w:rsid w:val="006F079A"/>
    <w:rsid w:val="006F5B6B"/>
    <w:rsid w:val="006F6FA4"/>
    <w:rsid w:val="006F78F1"/>
    <w:rsid w:val="007017A6"/>
    <w:rsid w:val="007034C2"/>
    <w:rsid w:val="007039E1"/>
    <w:rsid w:val="007042FE"/>
    <w:rsid w:val="0070688C"/>
    <w:rsid w:val="007127A4"/>
    <w:rsid w:val="00720E85"/>
    <w:rsid w:val="00723AEB"/>
    <w:rsid w:val="0072437C"/>
    <w:rsid w:val="00732CD7"/>
    <w:rsid w:val="00737D10"/>
    <w:rsid w:val="00740ECC"/>
    <w:rsid w:val="0074395A"/>
    <w:rsid w:val="007474B3"/>
    <w:rsid w:val="00753638"/>
    <w:rsid w:val="00754CF1"/>
    <w:rsid w:val="00761B10"/>
    <w:rsid w:val="007642C7"/>
    <w:rsid w:val="0077029C"/>
    <w:rsid w:val="0077296B"/>
    <w:rsid w:val="00783D24"/>
    <w:rsid w:val="0078678A"/>
    <w:rsid w:val="00786EC6"/>
    <w:rsid w:val="00786FF3"/>
    <w:rsid w:val="00790FA1"/>
    <w:rsid w:val="00791442"/>
    <w:rsid w:val="00794D40"/>
    <w:rsid w:val="00795844"/>
    <w:rsid w:val="007A10D8"/>
    <w:rsid w:val="007B2D3F"/>
    <w:rsid w:val="007B36C5"/>
    <w:rsid w:val="007B5077"/>
    <w:rsid w:val="007C4108"/>
    <w:rsid w:val="007D0FB9"/>
    <w:rsid w:val="007E0812"/>
    <w:rsid w:val="007E54F5"/>
    <w:rsid w:val="007F0A6C"/>
    <w:rsid w:val="007F510D"/>
    <w:rsid w:val="00800E59"/>
    <w:rsid w:val="008035AD"/>
    <w:rsid w:val="00810404"/>
    <w:rsid w:val="00811B4C"/>
    <w:rsid w:val="00816E5A"/>
    <w:rsid w:val="00820874"/>
    <w:rsid w:val="008228BB"/>
    <w:rsid w:val="008249E3"/>
    <w:rsid w:val="00833B74"/>
    <w:rsid w:val="00834AA8"/>
    <w:rsid w:val="008429CA"/>
    <w:rsid w:val="00847333"/>
    <w:rsid w:val="0085342D"/>
    <w:rsid w:val="008564E9"/>
    <w:rsid w:val="00861789"/>
    <w:rsid w:val="00861F64"/>
    <w:rsid w:val="00862A9B"/>
    <w:rsid w:val="0087230B"/>
    <w:rsid w:val="00875573"/>
    <w:rsid w:val="00883EB3"/>
    <w:rsid w:val="00884749"/>
    <w:rsid w:val="0088636F"/>
    <w:rsid w:val="00892A89"/>
    <w:rsid w:val="008945D0"/>
    <w:rsid w:val="00894948"/>
    <w:rsid w:val="00894F54"/>
    <w:rsid w:val="008977DC"/>
    <w:rsid w:val="008A0FD0"/>
    <w:rsid w:val="008B30B3"/>
    <w:rsid w:val="008B5ECA"/>
    <w:rsid w:val="008B6089"/>
    <w:rsid w:val="008C0106"/>
    <w:rsid w:val="008C486D"/>
    <w:rsid w:val="008C4EBD"/>
    <w:rsid w:val="008D2F1D"/>
    <w:rsid w:val="008D3755"/>
    <w:rsid w:val="008D51B4"/>
    <w:rsid w:val="008D7277"/>
    <w:rsid w:val="008D7446"/>
    <w:rsid w:val="008E219E"/>
    <w:rsid w:val="008E2B85"/>
    <w:rsid w:val="008E6D1B"/>
    <w:rsid w:val="008F588D"/>
    <w:rsid w:val="0090626A"/>
    <w:rsid w:val="00911D48"/>
    <w:rsid w:val="009174F4"/>
    <w:rsid w:val="00917E66"/>
    <w:rsid w:val="009206B6"/>
    <w:rsid w:val="00926CF5"/>
    <w:rsid w:val="00930FC0"/>
    <w:rsid w:val="00934C3D"/>
    <w:rsid w:val="00943E9D"/>
    <w:rsid w:val="009536DE"/>
    <w:rsid w:val="00955743"/>
    <w:rsid w:val="00960A25"/>
    <w:rsid w:val="00962328"/>
    <w:rsid w:val="00966EB4"/>
    <w:rsid w:val="00966F13"/>
    <w:rsid w:val="00967EBF"/>
    <w:rsid w:val="009704D7"/>
    <w:rsid w:val="009718EE"/>
    <w:rsid w:val="00971CD3"/>
    <w:rsid w:val="00971DB1"/>
    <w:rsid w:val="0097321B"/>
    <w:rsid w:val="00973F0B"/>
    <w:rsid w:val="00976AEA"/>
    <w:rsid w:val="009778DF"/>
    <w:rsid w:val="00984FFB"/>
    <w:rsid w:val="009873B5"/>
    <w:rsid w:val="00990989"/>
    <w:rsid w:val="00996498"/>
    <w:rsid w:val="009A1B27"/>
    <w:rsid w:val="009A75E6"/>
    <w:rsid w:val="009B08DD"/>
    <w:rsid w:val="009B143E"/>
    <w:rsid w:val="009B1A7C"/>
    <w:rsid w:val="009B3B08"/>
    <w:rsid w:val="009C19C3"/>
    <w:rsid w:val="009C2E5F"/>
    <w:rsid w:val="009D0F2C"/>
    <w:rsid w:val="009D593F"/>
    <w:rsid w:val="009D5C58"/>
    <w:rsid w:val="009D753C"/>
    <w:rsid w:val="009D75F0"/>
    <w:rsid w:val="009E1C9C"/>
    <w:rsid w:val="009E2ABC"/>
    <w:rsid w:val="009E76EE"/>
    <w:rsid w:val="009F6A4E"/>
    <w:rsid w:val="00A0241E"/>
    <w:rsid w:val="00A038D3"/>
    <w:rsid w:val="00A13C9E"/>
    <w:rsid w:val="00A149C2"/>
    <w:rsid w:val="00A166B8"/>
    <w:rsid w:val="00A16FB3"/>
    <w:rsid w:val="00A23C15"/>
    <w:rsid w:val="00A276EC"/>
    <w:rsid w:val="00A33F94"/>
    <w:rsid w:val="00A44780"/>
    <w:rsid w:val="00A44A2D"/>
    <w:rsid w:val="00A476EA"/>
    <w:rsid w:val="00A5387A"/>
    <w:rsid w:val="00A572DF"/>
    <w:rsid w:val="00A6419F"/>
    <w:rsid w:val="00A659F7"/>
    <w:rsid w:val="00A67177"/>
    <w:rsid w:val="00A730A9"/>
    <w:rsid w:val="00A82BEE"/>
    <w:rsid w:val="00A82EC9"/>
    <w:rsid w:val="00A92829"/>
    <w:rsid w:val="00A9405F"/>
    <w:rsid w:val="00A940B2"/>
    <w:rsid w:val="00A94A97"/>
    <w:rsid w:val="00A96CA4"/>
    <w:rsid w:val="00A974A8"/>
    <w:rsid w:val="00AA07B5"/>
    <w:rsid w:val="00AA16BD"/>
    <w:rsid w:val="00AA1ED1"/>
    <w:rsid w:val="00AA2B01"/>
    <w:rsid w:val="00AB21FD"/>
    <w:rsid w:val="00AC6EDD"/>
    <w:rsid w:val="00AC7D12"/>
    <w:rsid w:val="00AD0538"/>
    <w:rsid w:val="00AD3BF0"/>
    <w:rsid w:val="00AD4358"/>
    <w:rsid w:val="00AD439B"/>
    <w:rsid w:val="00AD4418"/>
    <w:rsid w:val="00AE0AF2"/>
    <w:rsid w:val="00AE35A3"/>
    <w:rsid w:val="00AE4D65"/>
    <w:rsid w:val="00AE7E25"/>
    <w:rsid w:val="00AF3AAC"/>
    <w:rsid w:val="00AF6073"/>
    <w:rsid w:val="00AF6179"/>
    <w:rsid w:val="00B01A78"/>
    <w:rsid w:val="00B02317"/>
    <w:rsid w:val="00B02CDE"/>
    <w:rsid w:val="00B07157"/>
    <w:rsid w:val="00B137EC"/>
    <w:rsid w:val="00B1706F"/>
    <w:rsid w:val="00B17324"/>
    <w:rsid w:val="00B2053A"/>
    <w:rsid w:val="00B222F5"/>
    <w:rsid w:val="00B22F05"/>
    <w:rsid w:val="00B25ABD"/>
    <w:rsid w:val="00B25B8B"/>
    <w:rsid w:val="00B304A1"/>
    <w:rsid w:val="00B327E0"/>
    <w:rsid w:val="00B32895"/>
    <w:rsid w:val="00B34DBD"/>
    <w:rsid w:val="00B37B28"/>
    <w:rsid w:val="00B51A9C"/>
    <w:rsid w:val="00B5325C"/>
    <w:rsid w:val="00B569CA"/>
    <w:rsid w:val="00B6060B"/>
    <w:rsid w:val="00B61E40"/>
    <w:rsid w:val="00B6439F"/>
    <w:rsid w:val="00B648E3"/>
    <w:rsid w:val="00B65C16"/>
    <w:rsid w:val="00B66DC5"/>
    <w:rsid w:val="00B72531"/>
    <w:rsid w:val="00B7489E"/>
    <w:rsid w:val="00B74A2B"/>
    <w:rsid w:val="00B81596"/>
    <w:rsid w:val="00B90EEF"/>
    <w:rsid w:val="00B91AB3"/>
    <w:rsid w:val="00B92D4E"/>
    <w:rsid w:val="00B95174"/>
    <w:rsid w:val="00BA17C2"/>
    <w:rsid w:val="00BA292A"/>
    <w:rsid w:val="00BA7715"/>
    <w:rsid w:val="00BB02E8"/>
    <w:rsid w:val="00BB2D11"/>
    <w:rsid w:val="00BB2F56"/>
    <w:rsid w:val="00BB4260"/>
    <w:rsid w:val="00BB45D7"/>
    <w:rsid w:val="00BB6C84"/>
    <w:rsid w:val="00BB74CE"/>
    <w:rsid w:val="00BB7561"/>
    <w:rsid w:val="00BC28CF"/>
    <w:rsid w:val="00BC3CD4"/>
    <w:rsid w:val="00BD6AFE"/>
    <w:rsid w:val="00BE1DF9"/>
    <w:rsid w:val="00BE2206"/>
    <w:rsid w:val="00BE4600"/>
    <w:rsid w:val="00BE46D6"/>
    <w:rsid w:val="00BF3EAD"/>
    <w:rsid w:val="00BF4D8B"/>
    <w:rsid w:val="00BF595D"/>
    <w:rsid w:val="00C00A12"/>
    <w:rsid w:val="00C0333F"/>
    <w:rsid w:val="00C0426B"/>
    <w:rsid w:val="00C05A50"/>
    <w:rsid w:val="00C05B08"/>
    <w:rsid w:val="00C0647B"/>
    <w:rsid w:val="00C06918"/>
    <w:rsid w:val="00C1357C"/>
    <w:rsid w:val="00C13D71"/>
    <w:rsid w:val="00C147C8"/>
    <w:rsid w:val="00C14F95"/>
    <w:rsid w:val="00C25426"/>
    <w:rsid w:val="00C30D13"/>
    <w:rsid w:val="00C32A84"/>
    <w:rsid w:val="00C454C1"/>
    <w:rsid w:val="00C54923"/>
    <w:rsid w:val="00C54ABE"/>
    <w:rsid w:val="00C5762F"/>
    <w:rsid w:val="00C628B2"/>
    <w:rsid w:val="00C67EC3"/>
    <w:rsid w:val="00C70FE3"/>
    <w:rsid w:val="00C74ECB"/>
    <w:rsid w:val="00C76E4E"/>
    <w:rsid w:val="00C770C4"/>
    <w:rsid w:val="00C77C26"/>
    <w:rsid w:val="00C83013"/>
    <w:rsid w:val="00C834F3"/>
    <w:rsid w:val="00C86EA7"/>
    <w:rsid w:val="00C90D7A"/>
    <w:rsid w:val="00C91D9D"/>
    <w:rsid w:val="00C92EFD"/>
    <w:rsid w:val="00C9468B"/>
    <w:rsid w:val="00C9719D"/>
    <w:rsid w:val="00CA0F9A"/>
    <w:rsid w:val="00CA1442"/>
    <w:rsid w:val="00CB0512"/>
    <w:rsid w:val="00CB0727"/>
    <w:rsid w:val="00CB10B4"/>
    <w:rsid w:val="00CB3A51"/>
    <w:rsid w:val="00CC2D36"/>
    <w:rsid w:val="00CC513A"/>
    <w:rsid w:val="00CD36EC"/>
    <w:rsid w:val="00CD7735"/>
    <w:rsid w:val="00CE3537"/>
    <w:rsid w:val="00CE3C86"/>
    <w:rsid w:val="00CE40CC"/>
    <w:rsid w:val="00CE50A5"/>
    <w:rsid w:val="00CF0329"/>
    <w:rsid w:val="00CF074B"/>
    <w:rsid w:val="00CF6D3C"/>
    <w:rsid w:val="00D00995"/>
    <w:rsid w:val="00D065C1"/>
    <w:rsid w:val="00D139A1"/>
    <w:rsid w:val="00D13D6D"/>
    <w:rsid w:val="00D13DB6"/>
    <w:rsid w:val="00D14C92"/>
    <w:rsid w:val="00D16462"/>
    <w:rsid w:val="00D217B1"/>
    <w:rsid w:val="00D23E00"/>
    <w:rsid w:val="00D26F52"/>
    <w:rsid w:val="00D3419E"/>
    <w:rsid w:val="00D36C60"/>
    <w:rsid w:val="00D4089A"/>
    <w:rsid w:val="00D43C8E"/>
    <w:rsid w:val="00D46814"/>
    <w:rsid w:val="00D47718"/>
    <w:rsid w:val="00D5039B"/>
    <w:rsid w:val="00D51059"/>
    <w:rsid w:val="00D5458C"/>
    <w:rsid w:val="00D55464"/>
    <w:rsid w:val="00D60002"/>
    <w:rsid w:val="00D60559"/>
    <w:rsid w:val="00D75262"/>
    <w:rsid w:val="00D75E62"/>
    <w:rsid w:val="00D811D0"/>
    <w:rsid w:val="00D94F5E"/>
    <w:rsid w:val="00D962F0"/>
    <w:rsid w:val="00D97DC7"/>
    <w:rsid w:val="00D97DE5"/>
    <w:rsid w:val="00DA3411"/>
    <w:rsid w:val="00DA5F26"/>
    <w:rsid w:val="00DA6BB6"/>
    <w:rsid w:val="00DB3521"/>
    <w:rsid w:val="00DC2C53"/>
    <w:rsid w:val="00DC3AE4"/>
    <w:rsid w:val="00DC3ED6"/>
    <w:rsid w:val="00DC427A"/>
    <w:rsid w:val="00DD0894"/>
    <w:rsid w:val="00DD7C9F"/>
    <w:rsid w:val="00E00E15"/>
    <w:rsid w:val="00E15A77"/>
    <w:rsid w:val="00E16258"/>
    <w:rsid w:val="00E2329A"/>
    <w:rsid w:val="00E263B4"/>
    <w:rsid w:val="00E34BE5"/>
    <w:rsid w:val="00E44CA5"/>
    <w:rsid w:val="00E45D29"/>
    <w:rsid w:val="00E46866"/>
    <w:rsid w:val="00E50EED"/>
    <w:rsid w:val="00E5427B"/>
    <w:rsid w:val="00E56CE5"/>
    <w:rsid w:val="00E56E2A"/>
    <w:rsid w:val="00E57B1B"/>
    <w:rsid w:val="00E57D72"/>
    <w:rsid w:val="00E61073"/>
    <w:rsid w:val="00E634C9"/>
    <w:rsid w:val="00E72229"/>
    <w:rsid w:val="00E72BA7"/>
    <w:rsid w:val="00E752D6"/>
    <w:rsid w:val="00E75640"/>
    <w:rsid w:val="00E75CC7"/>
    <w:rsid w:val="00E8172E"/>
    <w:rsid w:val="00E861FE"/>
    <w:rsid w:val="00E86521"/>
    <w:rsid w:val="00E87D63"/>
    <w:rsid w:val="00E90D49"/>
    <w:rsid w:val="00E92E01"/>
    <w:rsid w:val="00E95C0A"/>
    <w:rsid w:val="00E9637D"/>
    <w:rsid w:val="00E96ED1"/>
    <w:rsid w:val="00E97BA4"/>
    <w:rsid w:val="00EA6256"/>
    <w:rsid w:val="00EB081B"/>
    <w:rsid w:val="00EB0B11"/>
    <w:rsid w:val="00EB2D5F"/>
    <w:rsid w:val="00EB44CB"/>
    <w:rsid w:val="00EB6F82"/>
    <w:rsid w:val="00EC1C87"/>
    <w:rsid w:val="00EC5451"/>
    <w:rsid w:val="00EC6668"/>
    <w:rsid w:val="00EC670F"/>
    <w:rsid w:val="00ED01CF"/>
    <w:rsid w:val="00ED3CE2"/>
    <w:rsid w:val="00ED4641"/>
    <w:rsid w:val="00ED47E7"/>
    <w:rsid w:val="00ED578E"/>
    <w:rsid w:val="00ED70C3"/>
    <w:rsid w:val="00ED77C8"/>
    <w:rsid w:val="00EE0082"/>
    <w:rsid w:val="00EE0EB8"/>
    <w:rsid w:val="00EE2C97"/>
    <w:rsid w:val="00EE3DD0"/>
    <w:rsid w:val="00EE434A"/>
    <w:rsid w:val="00EE47BC"/>
    <w:rsid w:val="00EF0C83"/>
    <w:rsid w:val="00EF33A8"/>
    <w:rsid w:val="00EF3A31"/>
    <w:rsid w:val="00EF61DC"/>
    <w:rsid w:val="00EF6305"/>
    <w:rsid w:val="00EF6DFE"/>
    <w:rsid w:val="00F02AFE"/>
    <w:rsid w:val="00F14CDE"/>
    <w:rsid w:val="00F15025"/>
    <w:rsid w:val="00F30407"/>
    <w:rsid w:val="00F31B82"/>
    <w:rsid w:val="00F469E4"/>
    <w:rsid w:val="00F54B60"/>
    <w:rsid w:val="00F66D0E"/>
    <w:rsid w:val="00F71C64"/>
    <w:rsid w:val="00F74048"/>
    <w:rsid w:val="00F81F87"/>
    <w:rsid w:val="00F827E3"/>
    <w:rsid w:val="00F83F53"/>
    <w:rsid w:val="00F8683F"/>
    <w:rsid w:val="00F8764F"/>
    <w:rsid w:val="00F93A7A"/>
    <w:rsid w:val="00F943C0"/>
    <w:rsid w:val="00F94F95"/>
    <w:rsid w:val="00F95479"/>
    <w:rsid w:val="00FA1F8E"/>
    <w:rsid w:val="00FA325D"/>
    <w:rsid w:val="00FA5C08"/>
    <w:rsid w:val="00FB627B"/>
    <w:rsid w:val="00FC287E"/>
    <w:rsid w:val="00FC467C"/>
    <w:rsid w:val="00FD72F8"/>
    <w:rsid w:val="00FE53BB"/>
    <w:rsid w:val="00FF3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link w:val="3Char"/>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customStyle="1" w:styleId="3Char">
    <w:name w:val="正文文本缩进 3 Char"/>
    <w:link w:val="3"/>
    <w:rsid w:val="00A476EA"/>
    <w:rPr>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1A6F"/>
    <w:pPr>
      <w:widowControl w:val="0"/>
      <w:jc w:val="both"/>
    </w:pPr>
    <w:rPr>
      <w:kern w:val="2"/>
      <w:sz w:val="21"/>
      <w:szCs w:val="24"/>
    </w:rPr>
  </w:style>
  <w:style w:type="paragraph" w:styleId="1">
    <w:name w:val="heading 1"/>
    <w:basedOn w:val="a"/>
    <w:next w:val="a"/>
    <w:qFormat/>
    <w:rsid w:val="008B6089"/>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873B5"/>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Char">
    <w:name w:val="标题 2 Char"/>
    <w:link w:val="2"/>
    <w:rsid w:val="009873B5"/>
    <w:rPr>
      <w:rFonts w:ascii="Arial" w:eastAsia="黑体" w:hAnsi="Arial"/>
      <w:b/>
      <w:bCs/>
      <w:kern w:val="2"/>
      <w:sz w:val="32"/>
      <w:szCs w:val="32"/>
      <w:lang w:val="en-US" w:eastAsia="zh-CN" w:bidi="ar-SA"/>
    </w:rPr>
  </w:style>
  <w:style w:type="paragraph" w:styleId="a3">
    <w:name w:val="header"/>
    <w:basedOn w:val="a"/>
    <w:rsid w:val="00CF074B"/>
    <w:pPr>
      <w:pBdr>
        <w:bottom w:val="single" w:sz="6" w:space="1" w:color="auto"/>
      </w:pBdr>
      <w:tabs>
        <w:tab w:val="center" w:pos="4153"/>
        <w:tab w:val="right" w:pos="8306"/>
      </w:tabs>
      <w:snapToGrid w:val="0"/>
      <w:jc w:val="center"/>
    </w:pPr>
    <w:rPr>
      <w:sz w:val="18"/>
      <w:szCs w:val="18"/>
    </w:rPr>
  </w:style>
  <w:style w:type="paragraph" w:styleId="a4">
    <w:name w:val="footer"/>
    <w:basedOn w:val="a"/>
    <w:rsid w:val="00CF074B"/>
    <w:pPr>
      <w:tabs>
        <w:tab w:val="center" w:pos="4153"/>
        <w:tab w:val="right" w:pos="8306"/>
      </w:tabs>
      <w:snapToGrid w:val="0"/>
      <w:jc w:val="left"/>
    </w:pPr>
    <w:rPr>
      <w:sz w:val="18"/>
      <w:szCs w:val="18"/>
    </w:rPr>
  </w:style>
  <w:style w:type="paragraph" w:customStyle="1" w:styleId="ParaCharCharChar1Char">
    <w:name w:val="默认段落字体 Para Char Char Char1 Char"/>
    <w:basedOn w:val="a"/>
    <w:rsid w:val="00CF074B"/>
    <w:pPr>
      <w:spacing w:line="240" w:lineRule="atLeast"/>
      <w:ind w:left="420" w:firstLine="420"/>
    </w:pPr>
    <w:rPr>
      <w:kern w:val="0"/>
      <w:szCs w:val="21"/>
    </w:rPr>
  </w:style>
  <w:style w:type="table" w:styleId="a5">
    <w:name w:val="Table Grid"/>
    <w:basedOn w:val="a1"/>
    <w:rsid w:val="00CF074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
    <w:next w:val="a"/>
    <w:rsid w:val="00CF074B"/>
    <w:pPr>
      <w:ind w:leftChars="2500" w:left="100"/>
    </w:pPr>
  </w:style>
  <w:style w:type="paragraph" w:customStyle="1" w:styleId="xl35">
    <w:name w:val="xl35"/>
    <w:basedOn w:val="a"/>
    <w:rsid w:val="008B608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styleId="a7">
    <w:name w:val="Normal (Web)"/>
    <w:basedOn w:val="a"/>
    <w:rsid w:val="00187E3C"/>
    <w:pPr>
      <w:widowControl/>
      <w:spacing w:before="100" w:beforeAutospacing="1" w:after="100" w:afterAutospacing="1"/>
      <w:jc w:val="left"/>
    </w:pPr>
    <w:rPr>
      <w:rFonts w:ascii="宋体" w:hAnsi="宋体" w:cs="宋体"/>
      <w:kern w:val="0"/>
      <w:sz w:val="24"/>
    </w:rPr>
  </w:style>
  <w:style w:type="paragraph" w:styleId="20">
    <w:name w:val="Body Text Indent 2"/>
    <w:basedOn w:val="a"/>
    <w:rsid w:val="00187E3C"/>
    <w:pPr>
      <w:widowControl/>
      <w:spacing w:line="360" w:lineRule="auto"/>
      <w:ind w:firstLineChars="200" w:firstLine="480"/>
      <w:jc w:val="left"/>
    </w:pPr>
    <w:rPr>
      <w:rFonts w:eastAsia="楷体_GB2312"/>
      <w:kern w:val="0"/>
      <w:sz w:val="24"/>
      <w:szCs w:val="20"/>
    </w:rPr>
  </w:style>
  <w:style w:type="paragraph" w:styleId="3">
    <w:name w:val="Body Text Indent 3"/>
    <w:basedOn w:val="a"/>
    <w:link w:val="3Char"/>
    <w:rsid w:val="005052AD"/>
    <w:pPr>
      <w:spacing w:after="120"/>
      <w:ind w:leftChars="200" w:left="420"/>
    </w:pPr>
    <w:rPr>
      <w:sz w:val="16"/>
      <w:szCs w:val="16"/>
    </w:rPr>
  </w:style>
  <w:style w:type="paragraph" w:styleId="a8">
    <w:name w:val="Normal Indent"/>
    <w:aliases w:val="特点,表后文,ÕýÎÄ1,文本,正文非缩进,段1,正文不缩进,s4,正文1,正文（首行缩进两字） Char,正文缩进 Char Char,正文（首行缩进两字） Char Char2,正文（首行缩进两字） Char Char Char Char Char2,表正文,0正文内容,正文缩进1,正文（首行缩进两字） Char Char Char Char Char Char Char Char Char,Alt+X,mr正文缩进,标题4 Char Char Char,标题4 Char,表格标题,首行"/>
    <w:basedOn w:val="a"/>
    <w:link w:val="Char"/>
    <w:rsid w:val="009873B5"/>
    <w:pPr>
      <w:adjustRightInd w:val="0"/>
      <w:spacing w:line="312" w:lineRule="atLeast"/>
      <w:ind w:firstLine="420"/>
      <w:textAlignment w:val="baseline"/>
    </w:pPr>
    <w:rPr>
      <w:kern w:val="0"/>
      <w:szCs w:val="20"/>
    </w:rPr>
  </w:style>
  <w:style w:type="character" w:customStyle="1" w:styleId="Char">
    <w:name w:val="正文缩进 Char"/>
    <w:aliases w:val="特点 Char,表后文 Char,ÕýÎÄ1 Char,文本 Char,正文非缩进 Char,段1 Char,正文不缩进 Char,s4 Char,正文1 Char,正文（首行缩进两字） Char Char,正文缩进 Char Char Char,正文（首行缩进两字） Char Char2 Char,正文（首行缩进两字） Char Char Char Char Char2 Char,表正文 Char,0正文内容 Char,正文缩进1 Char,Alt+X Char,首行 Char"/>
    <w:link w:val="a8"/>
    <w:rsid w:val="009873B5"/>
    <w:rPr>
      <w:rFonts w:eastAsia="宋体"/>
      <w:sz w:val="21"/>
      <w:lang w:val="en-US" w:eastAsia="zh-CN" w:bidi="ar-SA"/>
    </w:rPr>
  </w:style>
  <w:style w:type="paragraph" w:customStyle="1" w:styleId="CharCharCharCharCharCharCharCharCharChar">
    <w:name w:val=" Char Char Char Char Char Char Char Char Char Char"/>
    <w:basedOn w:val="a"/>
    <w:next w:val="a"/>
    <w:rsid w:val="00B6060B"/>
    <w:pPr>
      <w:widowControl/>
      <w:spacing w:before="120" w:after="120"/>
      <w:jc w:val="left"/>
    </w:pPr>
    <w:rPr>
      <w:rFonts w:ascii="Verdana" w:eastAsia="Batang" w:hAnsi="Verdana"/>
      <w:kern w:val="0"/>
      <w:sz w:val="18"/>
      <w:szCs w:val="20"/>
      <w:lang w:eastAsia="en-US"/>
    </w:rPr>
  </w:style>
  <w:style w:type="paragraph" w:styleId="a9">
    <w:name w:val="Body Text Indent"/>
    <w:basedOn w:val="a"/>
    <w:rsid w:val="007039E1"/>
    <w:pPr>
      <w:spacing w:after="120"/>
      <w:ind w:leftChars="200" w:left="420"/>
    </w:pPr>
  </w:style>
  <w:style w:type="paragraph" w:customStyle="1" w:styleId="aa">
    <w:name w:val="灿"/>
    <w:basedOn w:val="a"/>
    <w:rsid w:val="007039E1"/>
    <w:pPr>
      <w:tabs>
        <w:tab w:val="left" w:pos="2160"/>
        <w:tab w:val="left" w:pos="2520"/>
        <w:tab w:val="left" w:pos="2880"/>
        <w:tab w:val="left" w:pos="3240"/>
      </w:tabs>
    </w:pPr>
    <w:rPr>
      <w:rFonts w:ascii="華康中楷體" w:eastAsia="華康中楷體" w:hAnsi="Arial"/>
      <w:snapToGrid w:val="0"/>
      <w:kern w:val="0"/>
      <w:sz w:val="24"/>
      <w:szCs w:val="20"/>
      <w:lang w:eastAsia="en-US"/>
    </w:rPr>
  </w:style>
  <w:style w:type="paragraph" w:customStyle="1" w:styleId="CharCharCharChar">
    <w:name w:val="Char Char Char Char"/>
    <w:basedOn w:val="a"/>
    <w:rsid w:val="00911D48"/>
    <w:rPr>
      <w:rFonts w:ascii="Tahoma" w:hAnsi="Tahoma" w:cs="Tahoma"/>
      <w:sz w:val="24"/>
    </w:rPr>
  </w:style>
  <w:style w:type="paragraph" w:customStyle="1" w:styleId="Char1">
    <w:name w:val=" Char1"/>
    <w:basedOn w:val="a"/>
    <w:rsid w:val="00911D48"/>
    <w:pPr>
      <w:widowControl/>
      <w:spacing w:after="160" w:line="240" w:lineRule="exact"/>
      <w:jc w:val="left"/>
    </w:pPr>
    <w:rPr>
      <w:rFonts w:ascii="Verdana" w:eastAsia="Times New Roman" w:hAnsi="Verdana"/>
      <w:kern w:val="0"/>
      <w:sz w:val="20"/>
      <w:szCs w:val="20"/>
      <w:lang w:eastAsia="en-US"/>
    </w:rPr>
  </w:style>
  <w:style w:type="character" w:styleId="ab">
    <w:name w:val="page number"/>
    <w:basedOn w:val="a0"/>
    <w:rsid w:val="00911D48"/>
  </w:style>
  <w:style w:type="paragraph" w:customStyle="1" w:styleId="Char0">
    <w:name w:val=" Char"/>
    <w:basedOn w:val="a"/>
    <w:rsid w:val="00911D48"/>
    <w:pPr>
      <w:spacing w:line="240" w:lineRule="atLeast"/>
      <w:ind w:left="420" w:firstLine="420"/>
    </w:pPr>
    <w:rPr>
      <w:kern w:val="0"/>
      <w:szCs w:val="21"/>
    </w:rPr>
  </w:style>
  <w:style w:type="paragraph" w:styleId="21">
    <w:name w:val="toc 2"/>
    <w:basedOn w:val="a"/>
    <w:next w:val="a"/>
    <w:autoRedefine/>
    <w:semiHidden/>
    <w:rsid w:val="00911D48"/>
    <w:pPr>
      <w:ind w:leftChars="200" w:left="420"/>
    </w:pPr>
  </w:style>
  <w:style w:type="paragraph" w:styleId="30">
    <w:name w:val="toc 3"/>
    <w:basedOn w:val="a"/>
    <w:next w:val="a"/>
    <w:autoRedefine/>
    <w:semiHidden/>
    <w:rsid w:val="00911D48"/>
    <w:pPr>
      <w:ind w:leftChars="400" w:left="840"/>
    </w:pPr>
  </w:style>
  <w:style w:type="character" w:styleId="ac">
    <w:name w:val="Hyperlink"/>
    <w:uiPriority w:val="99"/>
    <w:rsid w:val="00911D48"/>
    <w:rPr>
      <w:color w:val="0000FF"/>
      <w:u w:val="single"/>
    </w:rPr>
  </w:style>
  <w:style w:type="paragraph" w:styleId="ad">
    <w:name w:val="Body Text"/>
    <w:basedOn w:val="a"/>
    <w:rsid w:val="00911D48"/>
    <w:pPr>
      <w:spacing w:after="120"/>
    </w:pPr>
  </w:style>
  <w:style w:type="paragraph" w:styleId="22">
    <w:name w:val="Body Text 2"/>
    <w:basedOn w:val="a"/>
    <w:rsid w:val="00911D48"/>
    <w:pPr>
      <w:spacing w:after="120" w:line="480" w:lineRule="auto"/>
    </w:pPr>
  </w:style>
  <w:style w:type="character" w:customStyle="1" w:styleId="apple-style-span">
    <w:name w:val="apple-style-span"/>
    <w:basedOn w:val="a0"/>
    <w:rsid w:val="00911D48"/>
  </w:style>
  <w:style w:type="character" w:customStyle="1" w:styleId="apple-converted-space">
    <w:name w:val="apple-converted-space"/>
    <w:basedOn w:val="a0"/>
    <w:rsid w:val="00911D48"/>
  </w:style>
  <w:style w:type="paragraph" w:customStyle="1" w:styleId="Normal">
    <w:name w:val="Normal"/>
    <w:rsid w:val="00911D48"/>
    <w:pPr>
      <w:widowControl w:val="0"/>
      <w:adjustRightInd w:val="0"/>
      <w:spacing w:line="0" w:lineRule="atLeast"/>
      <w:textAlignment w:val="baseline"/>
    </w:pPr>
    <w:rPr>
      <w:rFonts w:ascii="宋体"/>
      <w:sz w:val="34"/>
    </w:rPr>
  </w:style>
  <w:style w:type="paragraph" w:styleId="10">
    <w:name w:val="toc 1"/>
    <w:basedOn w:val="a"/>
    <w:next w:val="a"/>
    <w:autoRedefine/>
    <w:uiPriority w:val="39"/>
    <w:rsid w:val="00FB627B"/>
  </w:style>
  <w:style w:type="paragraph" w:styleId="ae">
    <w:name w:val="Balloon Text"/>
    <w:basedOn w:val="a"/>
    <w:semiHidden/>
    <w:rsid w:val="00DA3411"/>
    <w:rPr>
      <w:sz w:val="18"/>
      <w:szCs w:val="18"/>
    </w:rPr>
  </w:style>
  <w:style w:type="character" w:styleId="af">
    <w:name w:val="annotation reference"/>
    <w:semiHidden/>
    <w:rsid w:val="005A3ABC"/>
    <w:rPr>
      <w:sz w:val="21"/>
      <w:szCs w:val="21"/>
    </w:rPr>
  </w:style>
  <w:style w:type="paragraph" w:styleId="af0">
    <w:name w:val="annotation text"/>
    <w:basedOn w:val="a"/>
    <w:semiHidden/>
    <w:rsid w:val="005A3ABC"/>
    <w:pPr>
      <w:jc w:val="left"/>
    </w:pPr>
  </w:style>
  <w:style w:type="paragraph" w:styleId="af1">
    <w:name w:val="annotation subject"/>
    <w:basedOn w:val="af0"/>
    <w:next w:val="af0"/>
    <w:semiHidden/>
    <w:rsid w:val="005A3ABC"/>
    <w:rPr>
      <w:b/>
      <w:bCs/>
    </w:rPr>
  </w:style>
  <w:style w:type="paragraph" w:styleId="TOC">
    <w:name w:val="TOC Heading"/>
    <w:basedOn w:val="1"/>
    <w:next w:val="a"/>
    <w:uiPriority w:val="39"/>
    <w:semiHidden/>
    <w:unhideWhenUsed/>
    <w:qFormat/>
    <w:rsid w:val="00271F20"/>
    <w:pPr>
      <w:widowControl/>
      <w:spacing w:before="480" w:after="0" w:line="276" w:lineRule="auto"/>
      <w:jc w:val="left"/>
      <w:outlineLvl w:val="9"/>
    </w:pPr>
    <w:rPr>
      <w:rFonts w:ascii="Cambria" w:hAnsi="Cambria"/>
      <w:color w:val="365F91"/>
      <w:kern w:val="0"/>
      <w:sz w:val="28"/>
      <w:szCs w:val="28"/>
    </w:rPr>
  </w:style>
  <w:style w:type="character" w:customStyle="1" w:styleId="3Char">
    <w:name w:val="正文文本缩进 3 Char"/>
    <w:link w:val="3"/>
    <w:rsid w:val="00A476EA"/>
    <w:rPr>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95507">
      <w:bodyDiv w:val="1"/>
      <w:marLeft w:val="0"/>
      <w:marRight w:val="0"/>
      <w:marTop w:val="0"/>
      <w:marBottom w:val="0"/>
      <w:divBdr>
        <w:top w:val="none" w:sz="0" w:space="0" w:color="auto"/>
        <w:left w:val="none" w:sz="0" w:space="0" w:color="auto"/>
        <w:bottom w:val="none" w:sz="0" w:space="0" w:color="auto"/>
        <w:right w:val="none" w:sz="0" w:space="0" w:color="auto"/>
      </w:divBdr>
    </w:div>
    <w:div w:id="181894909">
      <w:bodyDiv w:val="1"/>
      <w:marLeft w:val="0"/>
      <w:marRight w:val="0"/>
      <w:marTop w:val="0"/>
      <w:marBottom w:val="0"/>
      <w:divBdr>
        <w:top w:val="none" w:sz="0" w:space="0" w:color="auto"/>
        <w:left w:val="none" w:sz="0" w:space="0" w:color="auto"/>
        <w:bottom w:val="none" w:sz="0" w:space="0" w:color="auto"/>
        <w:right w:val="none" w:sz="0" w:space="0" w:color="auto"/>
      </w:divBdr>
      <w:divsChild>
        <w:div w:id="922303642">
          <w:marLeft w:val="0"/>
          <w:marRight w:val="0"/>
          <w:marTop w:val="0"/>
          <w:marBottom w:val="0"/>
          <w:divBdr>
            <w:top w:val="none" w:sz="0" w:space="0" w:color="auto"/>
            <w:left w:val="none" w:sz="0" w:space="0" w:color="auto"/>
            <w:bottom w:val="none" w:sz="0" w:space="0" w:color="auto"/>
            <w:right w:val="none" w:sz="0" w:space="0" w:color="auto"/>
          </w:divBdr>
          <w:divsChild>
            <w:div w:id="1982154345">
              <w:marLeft w:val="0"/>
              <w:marRight w:val="0"/>
              <w:marTop w:val="0"/>
              <w:marBottom w:val="0"/>
              <w:divBdr>
                <w:top w:val="none" w:sz="0" w:space="0" w:color="auto"/>
                <w:left w:val="none" w:sz="0" w:space="0" w:color="auto"/>
                <w:bottom w:val="none" w:sz="0" w:space="0" w:color="auto"/>
                <w:right w:val="none" w:sz="0" w:space="0" w:color="auto"/>
              </w:divBdr>
              <w:divsChild>
                <w:div w:id="1379166502">
                  <w:marLeft w:val="0"/>
                  <w:marRight w:val="0"/>
                  <w:marTop w:val="0"/>
                  <w:marBottom w:val="0"/>
                  <w:divBdr>
                    <w:top w:val="none" w:sz="0" w:space="0" w:color="auto"/>
                    <w:left w:val="none" w:sz="0" w:space="0" w:color="auto"/>
                    <w:bottom w:val="none" w:sz="0" w:space="0" w:color="auto"/>
                    <w:right w:val="none" w:sz="0" w:space="0" w:color="auto"/>
                  </w:divBdr>
                  <w:divsChild>
                    <w:div w:id="1515682973">
                      <w:marLeft w:val="0"/>
                      <w:marRight w:val="0"/>
                      <w:marTop w:val="280"/>
                      <w:marBottom w:val="0"/>
                      <w:divBdr>
                        <w:top w:val="none" w:sz="0" w:space="0" w:color="auto"/>
                        <w:left w:val="none" w:sz="0" w:space="0" w:color="auto"/>
                        <w:bottom w:val="none" w:sz="0" w:space="0" w:color="auto"/>
                        <w:right w:val="none" w:sz="0" w:space="0" w:color="auto"/>
                      </w:divBdr>
                      <w:divsChild>
                        <w:div w:id="210267446">
                          <w:marLeft w:val="0"/>
                          <w:marRight w:val="0"/>
                          <w:marTop w:val="0"/>
                          <w:marBottom w:val="0"/>
                          <w:divBdr>
                            <w:top w:val="none" w:sz="0" w:space="0" w:color="auto"/>
                            <w:left w:val="none" w:sz="0" w:space="0" w:color="auto"/>
                            <w:bottom w:val="none" w:sz="0" w:space="0" w:color="auto"/>
                            <w:right w:val="none" w:sz="0" w:space="0" w:color="auto"/>
                          </w:divBdr>
                          <w:divsChild>
                            <w:div w:id="1609848535">
                              <w:marLeft w:val="0"/>
                              <w:marRight w:val="0"/>
                              <w:marTop w:val="0"/>
                              <w:marBottom w:val="0"/>
                              <w:divBdr>
                                <w:top w:val="none" w:sz="0" w:space="0" w:color="auto"/>
                                <w:left w:val="none" w:sz="0" w:space="0" w:color="auto"/>
                                <w:bottom w:val="none" w:sz="0" w:space="0" w:color="auto"/>
                                <w:right w:val="none" w:sz="0" w:space="0" w:color="auto"/>
                              </w:divBdr>
                              <w:divsChild>
                                <w:div w:id="172259285">
                                  <w:marLeft w:val="0"/>
                                  <w:marRight w:val="0"/>
                                  <w:marTop w:val="0"/>
                                  <w:marBottom w:val="0"/>
                                  <w:divBdr>
                                    <w:top w:val="none" w:sz="0" w:space="0" w:color="auto"/>
                                    <w:left w:val="none" w:sz="0" w:space="0" w:color="auto"/>
                                    <w:bottom w:val="none" w:sz="0" w:space="0" w:color="auto"/>
                                    <w:right w:val="none" w:sz="0" w:space="0" w:color="auto"/>
                                  </w:divBdr>
                                  <w:divsChild>
                                    <w:div w:id="1248420314">
                                      <w:marLeft w:val="0"/>
                                      <w:marRight w:val="0"/>
                                      <w:marTop w:val="0"/>
                                      <w:marBottom w:val="600"/>
                                      <w:divBdr>
                                        <w:top w:val="none" w:sz="0" w:space="0" w:color="auto"/>
                                        <w:left w:val="none" w:sz="0" w:space="0" w:color="auto"/>
                                        <w:bottom w:val="none" w:sz="0" w:space="0" w:color="auto"/>
                                        <w:right w:val="none" w:sz="0" w:space="0" w:color="auto"/>
                                      </w:divBdr>
                                      <w:divsChild>
                                        <w:div w:id="2063820909">
                                          <w:marLeft w:val="0"/>
                                          <w:marRight w:val="0"/>
                                          <w:marTop w:val="0"/>
                                          <w:marBottom w:val="0"/>
                                          <w:divBdr>
                                            <w:top w:val="none" w:sz="0" w:space="0" w:color="auto"/>
                                            <w:left w:val="none" w:sz="0" w:space="0" w:color="auto"/>
                                            <w:bottom w:val="none" w:sz="0" w:space="0" w:color="auto"/>
                                            <w:right w:val="none" w:sz="0" w:space="0" w:color="auto"/>
                                          </w:divBdr>
                                          <w:divsChild>
                                            <w:div w:id="20990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246991">
      <w:bodyDiv w:val="1"/>
      <w:marLeft w:val="0"/>
      <w:marRight w:val="0"/>
      <w:marTop w:val="0"/>
      <w:marBottom w:val="0"/>
      <w:divBdr>
        <w:top w:val="none" w:sz="0" w:space="0" w:color="auto"/>
        <w:left w:val="none" w:sz="0" w:space="0" w:color="auto"/>
        <w:bottom w:val="none" w:sz="0" w:space="0" w:color="auto"/>
        <w:right w:val="none" w:sz="0" w:space="0" w:color="auto"/>
      </w:divBdr>
    </w:div>
    <w:div w:id="225143772">
      <w:bodyDiv w:val="1"/>
      <w:marLeft w:val="0"/>
      <w:marRight w:val="0"/>
      <w:marTop w:val="0"/>
      <w:marBottom w:val="0"/>
      <w:divBdr>
        <w:top w:val="none" w:sz="0" w:space="0" w:color="auto"/>
        <w:left w:val="none" w:sz="0" w:space="0" w:color="auto"/>
        <w:bottom w:val="none" w:sz="0" w:space="0" w:color="auto"/>
        <w:right w:val="none" w:sz="0" w:space="0" w:color="auto"/>
      </w:divBdr>
    </w:div>
    <w:div w:id="507404124">
      <w:bodyDiv w:val="1"/>
      <w:marLeft w:val="0"/>
      <w:marRight w:val="0"/>
      <w:marTop w:val="0"/>
      <w:marBottom w:val="0"/>
      <w:divBdr>
        <w:top w:val="none" w:sz="0" w:space="0" w:color="auto"/>
        <w:left w:val="none" w:sz="0" w:space="0" w:color="auto"/>
        <w:bottom w:val="none" w:sz="0" w:space="0" w:color="auto"/>
        <w:right w:val="none" w:sz="0" w:space="0" w:color="auto"/>
      </w:divBdr>
    </w:div>
    <w:div w:id="612368429">
      <w:bodyDiv w:val="1"/>
      <w:marLeft w:val="0"/>
      <w:marRight w:val="0"/>
      <w:marTop w:val="0"/>
      <w:marBottom w:val="0"/>
      <w:divBdr>
        <w:top w:val="none" w:sz="0" w:space="0" w:color="auto"/>
        <w:left w:val="none" w:sz="0" w:space="0" w:color="auto"/>
        <w:bottom w:val="none" w:sz="0" w:space="0" w:color="auto"/>
        <w:right w:val="none" w:sz="0" w:space="0" w:color="auto"/>
      </w:divBdr>
    </w:div>
    <w:div w:id="619648961">
      <w:bodyDiv w:val="1"/>
      <w:marLeft w:val="0"/>
      <w:marRight w:val="0"/>
      <w:marTop w:val="0"/>
      <w:marBottom w:val="0"/>
      <w:divBdr>
        <w:top w:val="none" w:sz="0" w:space="0" w:color="auto"/>
        <w:left w:val="none" w:sz="0" w:space="0" w:color="auto"/>
        <w:bottom w:val="none" w:sz="0" w:space="0" w:color="auto"/>
        <w:right w:val="none" w:sz="0" w:space="0" w:color="auto"/>
      </w:divBdr>
      <w:divsChild>
        <w:div w:id="1114251644">
          <w:marLeft w:val="0"/>
          <w:marRight w:val="0"/>
          <w:marTop w:val="0"/>
          <w:marBottom w:val="0"/>
          <w:divBdr>
            <w:top w:val="none" w:sz="0" w:space="0" w:color="auto"/>
            <w:left w:val="none" w:sz="0" w:space="0" w:color="auto"/>
            <w:bottom w:val="none" w:sz="0" w:space="0" w:color="auto"/>
            <w:right w:val="none" w:sz="0" w:space="0" w:color="auto"/>
          </w:divBdr>
          <w:divsChild>
            <w:div w:id="1011374281">
              <w:marLeft w:val="0"/>
              <w:marRight w:val="0"/>
              <w:marTop w:val="0"/>
              <w:marBottom w:val="0"/>
              <w:divBdr>
                <w:top w:val="none" w:sz="0" w:space="0" w:color="auto"/>
                <w:left w:val="none" w:sz="0" w:space="0" w:color="auto"/>
                <w:bottom w:val="none" w:sz="0" w:space="0" w:color="auto"/>
                <w:right w:val="none" w:sz="0" w:space="0" w:color="auto"/>
              </w:divBdr>
              <w:divsChild>
                <w:div w:id="796147147">
                  <w:marLeft w:val="0"/>
                  <w:marRight w:val="0"/>
                  <w:marTop w:val="0"/>
                  <w:marBottom w:val="0"/>
                  <w:divBdr>
                    <w:top w:val="none" w:sz="0" w:space="0" w:color="auto"/>
                    <w:left w:val="none" w:sz="0" w:space="0" w:color="auto"/>
                    <w:bottom w:val="none" w:sz="0" w:space="0" w:color="auto"/>
                    <w:right w:val="none" w:sz="0" w:space="0" w:color="auto"/>
                  </w:divBdr>
                  <w:divsChild>
                    <w:div w:id="1983805630">
                      <w:marLeft w:val="0"/>
                      <w:marRight w:val="0"/>
                      <w:marTop w:val="280"/>
                      <w:marBottom w:val="0"/>
                      <w:divBdr>
                        <w:top w:val="none" w:sz="0" w:space="0" w:color="auto"/>
                        <w:left w:val="none" w:sz="0" w:space="0" w:color="auto"/>
                        <w:bottom w:val="none" w:sz="0" w:space="0" w:color="auto"/>
                        <w:right w:val="none" w:sz="0" w:space="0" w:color="auto"/>
                      </w:divBdr>
                      <w:divsChild>
                        <w:div w:id="1749495080">
                          <w:marLeft w:val="0"/>
                          <w:marRight w:val="0"/>
                          <w:marTop w:val="0"/>
                          <w:marBottom w:val="0"/>
                          <w:divBdr>
                            <w:top w:val="none" w:sz="0" w:space="0" w:color="auto"/>
                            <w:left w:val="none" w:sz="0" w:space="0" w:color="auto"/>
                            <w:bottom w:val="none" w:sz="0" w:space="0" w:color="auto"/>
                            <w:right w:val="none" w:sz="0" w:space="0" w:color="auto"/>
                          </w:divBdr>
                          <w:divsChild>
                            <w:div w:id="687026078">
                              <w:marLeft w:val="0"/>
                              <w:marRight w:val="0"/>
                              <w:marTop w:val="0"/>
                              <w:marBottom w:val="0"/>
                              <w:divBdr>
                                <w:top w:val="none" w:sz="0" w:space="0" w:color="auto"/>
                                <w:left w:val="none" w:sz="0" w:space="0" w:color="auto"/>
                                <w:bottom w:val="none" w:sz="0" w:space="0" w:color="auto"/>
                                <w:right w:val="none" w:sz="0" w:space="0" w:color="auto"/>
                              </w:divBdr>
                              <w:divsChild>
                                <w:div w:id="1716082925">
                                  <w:marLeft w:val="0"/>
                                  <w:marRight w:val="0"/>
                                  <w:marTop w:val="0"/>
                                  <w:marBottom w:val="0"/>
                                  <w:divBdr>
                                    <w:top w:val="none" w:sz="0" w:space="0" w:color="auto"/>
                                    <w:left w:val="none" w:sz="0" w:space="0" w:color="auto"/>
                                    <w:bottom w:val="none" w:sz="0" w:space="0" w:color="auto"/>
                                    <w:right w:val="none" w:sz="0" w:space="0" w:color="auto"/>
                                  </w:divBdr>
                                  <w:divsChild>
                                    <w:div w:id="62962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087356">
      <w:bodyDiv w:val="1"/>
      <w:marLeft w:val="0"/>
      <w:marRight w:val="0"/>
      <w:marTop w:val="0"/>
      <w:marBottom w:val="0"/>
      <w:divBdr>
        <w:top w:val="none" w:sz="0" w:space="0" w:color="auto"/>
        <w:left w:val="none" w:sz="0" w:space="0" w:color="auto"/>
        <w:bottom w:val="none" w:sz="0" w:space="0" w:color="auto"/>
        <w:right w:val="none" w:sz="0" w:space="0" w:color="auto"/>
      </w:divBdr>
    </w:div>
    <w:div w:id="863207366">
      <w:bodyDiv w:val="1"/>
      <w:marLeft w:val="0"/>
      <w:marRight w:val="0"/>
      <w:marTop w:val="0"/>
      <w:marBottom w:val="0"/>
      <w:divBdr>
        <w:top w:val="none" w:sz="0" w:space="0" w:color="auto"/>
        <w:left w:val="none" w:sz="0" w:space="0" w:color="auto"/>
        <w:bottom w:val="none" w:sz="0" w:space="0" w:color="auto"/>
        <w:right w:val="none" w:sz="0" w:space="0" w:color="auto"/>
      </w:divBdr>
    </w:div>
    <w:div w:id="963148502">
      <w:bodyDiv w:val="1"/>
      <w:marLeft w:val="0"/>
      <w:marRight w:val="0"/>
      <w:marTop w:val="0"/>
      <w:marBottom w:val="0"/>
      <w:divBdr>
        <w:top w:val="none" w:sz="0" w:space="0" w:color="auto"/>
        <w:left w:val="none" w:sz="0" w:space="0" w:color="auto"/>
        <w:bottom w:val="none" w:sz="0" w:space="0" w:color="auto"/>
        <w:right w:val="none" w:sz="0" w:space="0" w:color="auto"/>
      </w:divBdr>
    </w:div>
    <w:div w:id="998000441">
      <w:bodyDiv w:val="1"/>
      <w:marLeft w:val="0"/>
      <w:marRight w:val="0"/>
      <w:marTop w:val="0"/>
      <w:marBottom w:val="0"/>
      <w:divBdr>
        <w:top w:val="none" w:sz="0" w:space="0" w:color="auto"/>
        <w:left w:val="none" w:sz="0" w:space="0" w:color="auto"/>
        <w:bottom w:val="none" w:sz="0" w:space="0" w:color="auto"/>
        <w:right w:val="none" w:sz="0" w:space="0" w:color="auto"/>
      </w:divBdr>
    </w:div>
    <w:div w:id="1079013613">
      <w:bodyDiv w:val="1"/>
      <w:marLeft w:val="0"/>
      <w:marRight w:val="0"/>
      <w:marTop w:val="0"/>
      <w:marBottom w:val="0"/>
      <w:divBdr>
        <w:top w:val="none" w:sz="0" w:space="0" w:color="auto"/>
        <w:left w:val="none" w:sz="0" w:space="0" w:color="auto"/>
        <w:bottom w:val="none" w:sz="0" w:space="0" w:color="auto"/>
        <w:right w:val="none" w:sz="0" w:space="0" w:color="auto"/>
      </w:divBdr>
    </w:div>
    <w:div w:id="1122112999">
      <w:bodyDiv w:val="1"/>
      <w:marLeft w:val="0"/>
      <w:marRight w:val="0"/>
      <w:marTop w:val="0"/>
      <w:marBottom w:val="0"/>
      <w:divBdr>
        <w:top w:val="none" w:sz="0" w:space="0" w:color="auto"/>
        <w:left w:val="none" w:sz="0" w:space="0" w:color="auto"/>
        <w:bottom w:val="none" w:sz="0" w:space="0" w:color="auto"/>
        <w:right w:val="none" w:sz="0" w:space="0" w:color="auto"/>
      </w:divBdr>
    </w:div>
    <w:div w:id="1123496743">
      <w:bodyDiv w:val="1"/>
      <w:marLeft w:val="0"/>
      <w:marRight w:val="0"/>
      <w:marTop w:val="0"/>
      <w:marBottom w:val="0"/>
      <w:divBdr>
        <w:top w:val="none" w:sz="0" w:space="0" w:color="auto"/>
        <w:left w:val="none" w:sz="0" w:space="0" w:color="auto"/>
        <w:bottom w:val="none" w:sz="0" w:space="0" w:color="auto"/>
        <w:right w:val="none" w:sz="0" w:space="0" w:color="auto"/>
      </w:divBdr>
    </w:div>
    <w:div w:id="1138573265">
      <w:bodyDiv w:val="1"/>
      <w:marLeft w:val="0"/>
      <w:marRight w:val="0"/>
      <w:marTop w:val="0"/>
      <w:marBottom w:val="0"/>
      <w:divBdr>
        <w:top w:val="none" w:sz="0" w:space="0" w:color="auto"/>
        <w:left w:val="none" w:sz="0" w:space="0" w:color="auto"/>
        <w:bottom w:val="none" w:sz="0" w:space="0" w:color="auto"/>
        <w:right w:val="none" w:sz="0" w:space="0" w:color="auto"/>
      </w:divBdr>
    </w:div>
    <w:div w:id="1166240504">
      <w:bodyDiv w:val="1"/>
      <w:marLeft w:val="0"/>
      <w:marRight w:val="0"/>
      <w:marTop w:val="0"/>
      <w:marBottom w:val="0"/>
      <w:divBdr>
        <w:top w:val="none" w:sz="0" w:space="0" w:color="auto"/>
        <w:left w:val="none" w:sz="0" w:space="0" w:color="auto"/>
        <w:bottom w:val="none" w:sz="0" w:space="0" w:color="auto"/>
        <w:right w:val="none" w:sz="0" w:space="0" w:color="auto"/>
      </w:divBdr>
    </w:div>
    <w:div w:id="1279141065">
      <w:bodyDiv w:val="1"/>
      <w:marLeft w:val="0"/>
      <w:marRight w:val="0"/>
      <w:marTop w:val="0"/>
      <w:marBottom w:val="0"/>
      <w:divBdr>
        <w:top w:val="none" w:sz="0" w:space="0" w:color="auto"/>
        <w:left w:val="none" w:sz="0" w:space="0" w:color="auto"/>
        <w:bottom w:val="none" w:sz="0" w:space="0" w:color="auto"/>
        <w:right w:val="none" w:sz="0" w:space="0" w:color="auto"/>
      </w:divBdr>
    </w:div>
    <w:div w:id="1295023072">
      <w:bodyDiv w:val="1"/>
      <w:marLeft w:val="0"/>
      <w:marRight w:val="0"/>
      <w:marTop w:val="0"/>
      <w:marBottom w:val="0"/>
      <w:divBdr>
        <w:top w:val="none" w:sz="0" w:space="0" w:color="auto"/>
        <w:left w:val="none" w:sz="0" w:space="0" w:color="auto"/>
        <w:bottom w:val="none" w:sz="0" w:space="0" w:color="auto"/>
        <w:right w:val="none" w:sz="0" w:space="0" w:color="auto"/>
      </w:divBdr>
    </w:div>
    <w:div w:id="1344747906">
      <w:bodyDiv w:val="1"/>
      <w:marLeft w:val="0"/>
      <w:marRight w:val="0"/>
      <w:marTop w:val="0"/>
      <w:marBottom w:val="0"/>
      <w:divBdr>
        <w:top w:val="none" w:sz="0" w:space="0" w:color="auto"/>
        <w:left w:val="none" w:sz="0" w:space="0" w:color="auto"/>
        <w:bottom w:val="none" w:sz="0" w:space="0" w:color="auto"/>
        <w:right w:val="none" w:sz="0" w:space="0" w:color="auto"/>
      </w:divBdr>
    </w:div>
    <w:div w:id="1466654036">
      <w:bodyDiv w:val="1"/>
      <w:marLeft w:val="0"/>
      <w:marRight w:val="0"/>
      <w:marTop w:val="0"/>
      <w:marBottom w:val="0"/>
      <w:divBdr>
        <w:top w:val="none" w:sz="0" w:space="0" w:color="auto"/>
        <w:left w:val="none" w:sz="0" w:space="0" w:color="auto"/>
        <w:bottom w:val="none" w:sz="0" w:space="0" w:color="auto"/>
        <w:right w:val="none" w:sz="0" w:space="0" w:color="auto"/>
      </w:divBdr>
    </w:div>
    <w:div w:id="1655790550">
      <w:bodyDiv w:val="1"/>
      <w:marLeft w:val="0"/>
      <w:marRight w:val="0"/>
      <w:marTop w:val="0"/>
      <w:marBottom w:val="0"/>
      <w:divBdr>
        <w:top w:val="none" w:sz="0" w:space="0" w:color="auto"/>
        <w:left w:val="none" w:sz="0" w:space="0" w:color="auto"/>
        <w:bottom w:val="none" w:sz="0" w:space="0" w:color="auto"/>
        <w:right w:val="none" w:sz="0" w:space="0" w:color="auto"/>
      </w:divBdr>
    </w:div>
    <w:div w:id="1745488023">
      <w:bodyDiv w:val="1"/>
      <w:marLeft w:val="0"/>
      <w:marRight w:val="0"/>
      <w:marTop w:val="0"/>
      <w:marBottom w:val="0"/>
      <w:divBdr>
        <w:top w:val="none" w:sz="0" w:space="0" w:color="auto"/>
        <w:left w:val="none" w:sz="0" w:space="0" w:color="auto"/>
        <w:bottom w:val="none" w:sz="0" w:space="0" w:color="auto"/>
        <w:right w:val="none" w:sz="0" w:space="0" w:color="auto"/>
      </w:divBdr>
    </w:div>
    <w:div w:id="1831484463">
      <w:bodyDiv w:val="1"/>
      <w:marLeft w:val="0"/>
      <w:marRight w:val="0"/>
      <w:marTop w:val="0"/>
      <w:marBottom w:val="0"/>
      <w:divBdr>
        <w:top w:val="none" w:sz="0" w:space="0" w:color="auto"/>
        <w:left w:val="none" w:sz="0" w:space="0" w:color="auto"/>
        <w:bottom w:val="none" w:sz="0" w:space="0" w:color="auto"/>
        <w:right w:val="none" w:sz="0" w:space="0" w:color="auto"/>
      </w:divBdr>
    </w:div>
    <w:div w:id="1882470975">
      <w:bodyDiv w:val="1"/>
      <w:marLeft w:val="0"/>
      <w:marRight w:val="0"/>
      <w:marTop w:val="0"/>
      <w:marBottom w:val="0"/>
      <w:divBdr>
        <w:top w:val="none" w:sz="0" w:space="0" w:color="auto"/>
        <w:left w:val="none" w:sz="0" w:space="0" w:color="auto"/>
        <w:bottom w:val="none" w:sz="0" w:space="0" w:color="auto"/>
        <w:right w:val="none" w:sz="0" w:space="0" w:color="auto"/>
      </w:divBdr>
    </w:div>
    <w:div w:id="1946382740">
      <w:bodyDiv w:val="1"/>
      <w:marLeft w:val="0"/>
      <w:marRight w:val="0"/>
      <w:marTop w:val="0"/>
      <w:marBottom w:val="0"/>
      <w:divBdr>
        <w:top w:val="none" w:sz="0" w:space="0" w:color="auto"/>
        <w:left w:val="none" w:sz="0" w:space="0" w:color="auto"/>
        <w:bottom w:val="none" w:sz="0" w:space="0" w:color="auto"/>
        <w:right w:val="none" w:sz="0" w:space="0" w:color="auto"/>
      </w:divBdr>
    </w:div>
    <w:div w:id="1963532947">
      <w:bodyDiv w:val="1"/>
      <w:marLeft w:val="0"/>
      <w:marRight w:val="0"/>
      <w:marTop w:val="0"/>
      <w:marBottom w:val="0"/>
      <w:divBdr>
        <w:top w:val="none" w:sz="0" w:space="0" w:color="auto"/>
        <w:left w:val="none" w:sz="0" w:space="0" w:color="auto"/>
        <w:bottom w:val="none" w:sz="0" w:space="0" w:color="auto"/>
        <w:right w:val="none" w:sz="0" w:space="0" w:color="auto"/>
      </w:divBdr>
    </w:div>
    <w:div w:id="210445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iangyq@haid.com.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C5A32E-5D64-4861-8F6F-9B28C6EA4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2084</Words>
  <Characters>11885</Characters>
  <Application>Microsoft Office Word</Application>
  <DocSecurity>0</DocSecurity>
  <Lines>99</Lines>
  <Paragraphs>27</Paragraphs>
  <ScaleCrop>false</ScaleCrop>
  <Company>Microsoft</Company>
  <LinksUpToDate>false</LinksUpToDate>
  <CharactersWithSpaces>13942</CharactersWithSpaces>
  <SharedDoc>false</SharedDoc>
  <HLinks>
    <vt:vector size="30" baseType="variant">
      <vt:variant>
        <vt:i4>8323100</vt:i4>
      </vt:variant>
      <vt:variant>
        <vt:i4>24</vt:i4>
      </vt:variant>
      <vt:variant>
        <vt:i4>0</vt:i4>
      </vt:variant>
      <vt:variant>
        <vt:i4>5</vt:i4>
      </vt:variant>
      <vt:variant>
        <vt:lpwstr>mailto:jiangyq@haid.com.cn</vt:lpwstr>
      </vt:variant>
      <vt:variant>
        <vt:lpwstr/>
      </vt:variant>
      <vt:variant>
        <vt:i4>1310783</vt:i4>
      </vt:variant>
      <vt:variant>
        <vt:i4>17</vt:i4>
      </vt:variant>
      <vt:variant>
        <vt:i4>0</vt:i4>
      </vt:variant>
      <vt:variant>
        <vt:i4>5</vt:i4>
      </vt:variant>
      <vt:variant>
        <vt:lpwstr/>
      </vt:variant>
      <vt:variant>
        <vt:lpwstr>_Toc438045759</vt:lpwstr>
      </vt:variant>
      <vt:variant>
        <vt:i4>1376319</vt:i4>
      </vt:variant>
      <vt:variant>
        <vt:i4>11</vt:i4>
      </vt:variant>
      <vt:variant>
        <vt:i4>0</vt:i4>
      </vt:variant>
      <vt:variant>
        <vt:i4>5</vt:i4>
      </vt:variant>
      <vt:variant>
        <vt:lpwstr/>
      </vt:variant>
      <vt:variant>
        <vt:lpwstr>_Toc438045749</vt:lpwstr>
      </vt:variant>
      <vt:variant>
        <vt:i4>1376319</vt:i4>
      </vt:variant>
      <vt:variant>
        <vt:i4>8</vt:i4>
      </vt:variant>
      <vt:variant>
        <vt:i4>0</vt:i4>
      </vt:variant>
      <vt:variant>
        <vt:i4>5</vt:i4>
      </vt:variant>
      <vt:variant>
        <vt:lpwstr/>
      </vt:variant>
      <vt:variant>
        <vt:lpwstr>_Toc438045748</vt:lpwstr>
      </vt:variant>
      <vt:variant>
        <vt:i4>1376319</vt:i4>
      </vt:variant>
      <vt:variant>
        <vt:i4>2</vt:i4>
      </vt:variant>
      <vt:variant>
        <vt:i4>0</vt:i4>
      </vt:variant>
      <vt:variant>
        <vt:i4>5</vt:i4>
      </vt:variant>
      <vt:variant>
        <vt:lpwstr/>
      </vt:variant>
      <vt:variant>
        <vt:lpwstr>_Toc438045746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广东海大集团股份有限公司</dc:title>
  <dc:creator>User</dc:creator>
  <cp:lastModifiedBy>NTKO</cp:lastModifiedBy>
  <cp:revision>2</cp:revision>
  <cp:lastPrinted>2011-03-08T01:41:00Z</cp:lastPrinted>
  <dcterms:created xsi:type="dcterms:W3CDTF">2018-01-25T07:29:00Z</dcterms:created>
  <dcterms:modified xsi:type="dcterms:W3CDTF">2018-01-25T07:29:00Z</dcterms:modified>
</cp:coreProperties>
</file>